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E51C" w14:textId="38D6E05C" w:rsidR="00F56FF3" w:rsidRDefault="0041321C" w:rsidP="00210B36">
      <w:pPr>
        <w:pStyle w:val="En-tte"/>
        <w:spacing w:before="80" w:afterAutospacing="1"/>
        <w:rPr>
          <w:rFonts w:eastAsia="Times New Roman"/>
          <w:snapToGrid w:val="0"/>
          <w:color w:val="000000"/>
          <w:w w:val="0"/>
          <w:sz w:val="0"/>
          <w:szCs w:val="0"/>
          <w:u w:color="000000"/>
          <w:bdr w:val="none" w:sz="0" w:space="0" w:color="000000"/>
          <w:shd w:val="clear" w:color="000000" w:fill="000000"/>
          <w:lang w:val="x-none" w:eastAsia="x-none" w:bidi="x-none"/>
        </w:rPr>
      </w:pPr>
      <w:r w:rsidRPr="0041321C">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210B36" w:rsidRPr="00210B36">
        <w:rPr>
          <w:rFonts w:eastAsia="Times New Roman"/>
          <w:noProof/>
          <w:snapToGrid w:val="0"/>
          <w:color w:val="000000"/>
          <w:w w:val="0"/>
          <w:sz w:val="0"/>
          <w:szCs w:val="0"/>
          <w:u w:color="000000"/>
          <w:bdr w:val="none" w:sz="0" w:space="0" w:color="000000"/>
          <w:shd w:val="clear" w:color="000000" w:fill="000000"/>
        </w:rPr>
        <w:drawing>
          <wp:inline distT="0" distB="0" distL="0" distR="0" wp14:anchorId="67F786A6" wp14:editId="291280E8">
            <wp:extent cx="1447800" cy="853147"/>
            <wp:effectExtent l="0" t="0" r="0" b="4445"/>
            <wp:docPr id="2" name="Image 2" descr="G:\-CPS\COM\Mission communication\Ressources et outils\Logo et charte graphique en cours juillet 2020\Logo- Gouvernement\Gouvernement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OM\Mission communication\Ressources et outils\Logo et charte graphique en cours juillet 2020\Logo- Gouvernement\Gouvernement_CMJ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1844" cy="855530"/>
                    </a:xfrm>
                    <a:prstGeom prst="rect">
                      <a:avLst/>
                    </a:prstGeom>
                    <a:noFill/>
                    <a:ln>
                      <a:noFill/>
                    </a:ln>
                  </pic:spPr>
                </pic:pic>
              </a:graphicData>
            </a:graphic>
          </wp:inline>
        </w:drawing>
      </w:r>
    </w:p>
    <w:p w14:paraId="05445B9C" w14:textId="3DFCCDA3" w:rsidR="00210B36" w:rsidRPr="00210B36" w:rsidRDefault="00210B36" w:rsidP="00210B36">
      <w:pPr>
        <w:pStyle w:val="En-tte"/>
        <w:spacing w:before="80" w:afterAutospacing="1"/>
        <w:rPr>
          <w:rFonts w:eastAsia="Times New Roman"/>
          <w:snapToGrid w:val="0"/>
          <w:w w:val="0"/>
          <w:sz w:val="22"/>
          <w:szCs w:val="22"/>
          <w:u w:color="000000"/>
          <w:bdr w:val="none" w:sz="0" w:space="0" w:color="000000"/>
          <w:shd w:val="clear" w:color="000000" w:fill="000000"/>
          <w:lang w:eastAsia="x-none" w:bidi="x-none"/>
        </w:rPr>
      </w:pPr>
      <w:r w:rsidRPr="00210B36">
        <w:rPr>
          <w:rFonts w:eastAsia="Times New Roman"/>
          <w:snapToGrid w:val="0"/>
          <w:w w:val="0"/>
          <w:sz w:val="22"/>
          <w:szCs w:val="22"/>
          <w:u w:color="000000"/>
          <w:bdr w:val="none" w:sz="0" w:space="0" w:color="000000"/>
          <w:shd w:val="clear" w:color="000000" w:fill="000000"/>
          <w:lang w:eastAsia="x-none" w:bidi="x-none"/>
        </w:rPr>
        <w:t>Travailleurs saisonniers : quels sont vos droits</w:t>
      </w:r>
      <w:r>
        <w:rPr>
          <w:rFonts w:eastAsia="Times New Roman"/>
          <w:snapToGrid w:val="0"/>
          <w:w w:val="0"/>
          <w:sz w:val="22"/>
          <w:szCs w:val="22"/>
          <w:u w:color="000000"/>
          <w:bdr w:val="none" w:sz="0" w:space="0" w:color="000000"/>
          <w:shd w:val="clear" w:color="000000" w:fill="000000"/>
          <w:lang w:eastAsia="x-none" w:bidi="x-none"/>
        </w:rPr>
        <w:t> ?</w:t>
      </w:r>
      <w:r>
        <w:rPr>
          <w:rFonts w:eastAsia="Times New Roman"/>
          <w:snapToGrid w:val="0"/>
          <w:color w:val="000000"/>
          <w:w w:val="0"/>
          <w:sz w:val="0"/>
          <w:szCs w:val="0"/>
          <w:u w:color="000000"/>
          <w:bdr w:val="none" w:sz="0" w:space="0" w:color="000000"/>
          <w:shd w:val="clear" w:color="000000" w:fill="000000"/>
          <w:lang w:eastAsia="x-none" w:bidi="x-none"/>
        </w:rPr>
        <w:t>tr</w:t>
      </w:r>
    </w:p>
    <w:p w14:paraId="1EA15451" w14:textId="1E8B66B8" w:rsidR="00F56FF3" w:rsidRDefault="007E7A30">
      <w:pPr>
        <w:pBdr>
          <w:top w:val="single" w:sz="4" w:space="1" w:color="00000A"/>
          <w:left w:val="single" w:sz="4" w:space="4" w:color="00000A"/>
          <w:bottom w:val="single" w:sz="4" w:space="1" w:color="00000A"/>
          <w:right w:val="single" w:sz="4" w:space="4" w:color="00000A"/>
        </w:pBdr>
        <w:jc w:val="both"/>
        <w:rPr>
          <w:b/>
          <w:bCs/>
          <w:sz w:val="20"/>
          <w:szCs w:val="20"/>
        </w:rPr>
      </w:pPr>
      <w:r>
        <w:rPr>
          <w:b/>
          <w:i/>
          <w:color w:val="7030A0"/>
          <w:sz w:val="20"/>
          <w:szCs w:val="20"/>
        </w:rPr>
        <w:t xml:space="preserve">Vous êtes amenés à travailler temporairement en France dans le secteur agricole ou agroalimentaire, vous bénéficiez de droits protecteurs. </w:t>
      </w:r>
    </w:p>
    <w:p w14:paraId="2AD3AE42" w14:textId="77777777" w:rsidR="00500AAF" w:rsidRDefault="007E7A30" w:rsidP="00382705">
      <w:pPr>
        <w:jc w:val="both"/>
      </w:pPr>
      <w:r>
        <w:rPr>
          <w:b/>
          <w:i/>
          <w:color w:val="7030A0"/>
          <w:sz w:val="28"/>
          <w:szCs w:val="28"/>
        </w:rPr>
        <w:t>Vous avez été embauché par un employeur établi en France</w:t>
      </w:r>
      <w:r>
        <w:rPr>
          <w:b/>
          <w:bCs/>
          <w:sz w:val="20"/>
          <w:szCs w:val="20"/>
        </w:rPr>
        <w:t> :</w:t>
      </w:r>
      <w:r>
        <w:rPr>
          <w:bCs/>
          <w:sz w:val="20"/>
          <w:szCs w:val="20"/>
        </w:rPr>
        <w:t xml:space="preserve"> quel que soit votre contrat, vous avez les mêmes droits que les travailleurs français et </w:t>
      </w:r>
      <w:r>
        <w:rPr>
          <w:b/>
          <w:bCs/>
          <w:sz w:val="20"/>
          <w:szCs w:val="20"/>
        </w:rPr>
        <w:t>bénéficiez donc de l’ensemble du droit du travail français notamment les règles de conclusion et de rupture du contrat de travail</w:t>
      </w:r>
      <w:r>
        <w:rPr>
          <w:bCs/>
          <w:sz w:val="20"/>
          <w:szCs w:val="20"/>
        </w:rPr>
        <w:t xml:space="preserve">. Votre employeur doit vous inscrire à </w:t>
      </w:r>
      <w:r>
        <w:rPr>
          <w:b/>
          <w:bCs/>
          <w:sz w:val="20"/>
          <w:szCs w:val="20"/>
        </w:rPr>
        <w:t>la sécurité sociale française</w:t>
      </w:r>
      <w:r>
        <w:rPr>
          <w:bCs/>
          <w:sz w:val="20"/>
          <w:szCs w:val="20"/>
        </w:rPr>
        <w:t xml:space="preserve"> (mutualité sociale agricole) pour bénéficier d’une protection sociale (plus d’information</w:t>
      </w:r>
      <w:r w:rsidR="00706549">
        <w:rPr>
          <w:bCs/>
          <w:sz w:val="20"/>
          <w:szCs w:val="20"/>
        </w:rPr>
        <w:t>s</w:t>
      </w:r>
      <w:r>
        <w:rPr>
          <w:bCs/>
          <w:sz w:val="20"/>
          <w:szCs w:val="20"/>
        </w:rPr>
        <w:t xml:space="preserve"> : </w:t>
      </w:r>
      <w:hyperlink r:id="rId10">
        <w:r>
          <w:rPr>
            <w:rStyle w:val="LienInternet"/>
            <w:bCs/>
            <w:sz w:val="20"/>
            <w:szCs w:val="20"/>
          </w:rPr>
          <w:t>https://www.cleiss.fr/particuliers/venir/travailler/)</w:t>
        </w:r>
      </w:hyperlink>
      <w:r>
        <w:rPr>
          <w:bCs/>
          <w:sz w:val="20"/>
          <w:szCs w:val="20"/>
        </w:rPr>
        <w:t>.</w:t>
      </w:r>
    </w:p>
    <w:p w14:paraId="7F619762" w14:textId="13E09C2A" w:rsidR="00F56FF3" w:rsidRPr="00500AAF" w:rsidRDefault="007E7A30" w:rsidP="00382705">
      <w:pPr>
        <w:jc w:val="both"/>
      </w:pPr>
      <w:r>
        <w:rPr>
          <w:b/>
          <w:i/>
          <w:color w:val="7030A0"/>
          <w:sz w:val="28"/>
          <w:szCs w:val="28"/>
        </w:rPr>
        <w:t>Vous êtes détaché en France par votre employeur établi à l’étranger :</w:t>
      </w:r>
      <w:r>
        <w:rPr>
          <w:b/>
          <w:bCs/>
          <w:sz w:val="20"/>
          <w:szCs w:val="20"/>
        </w:rPr>
        <w:t xml:space="preserve"> </w:t>
      </w:r>
      <w:r>
        <w:rPr>
          <w:bCs/>
          <w:sz w:val="20"/>
          <w:szCs w:val="20"/>
        </w:rPr>
        <w:t xml:space="preserve">vous </w:t>
      </w:r>
      <w:r>
        <w:rPr>
          <w:b/>
          <w:bCs/>
          <w:sz w:val="20"/>
          <w:szCs w:val="20"/>
        </w:rPr>
        <w:t xml:space="preserve">bénéficiez des mêmes principaux droits protecteurs </w:t>
      </w:r>
      <w:r>
        <w:rPr>
          <w:bCs/>
          <w:sz w:val="20"/>
          <w:szCs w:val="20"/>
        </w:rPr>
        <w:t>(durée du travail, rémunération, santé et sécurité)</w:t>
      </w:r>
      <w:r w:rsidRPr="00382705">
        <w:rPr>
          <w:bCs/>
          <w:sz w:val="20"/>
          <w:szCs w:val="20"/>
        </w:rPr>
        <w:t xml:space="preserve"> </w:t>
      </w:r>
      <w:r>
        <w:rPr>
          <w:b/>
          <w:bCs/>
          <w:sz w:val="20"/>
          <w:szCs w:val="20"/>
        </w:rPr>
        <w:t>que les travailleurs des entreprises françaises.</w:t>
      </w:r>
      <w:r>
        <w:t xml:space="preserve"> </w:t>
      </w:r>
      <w:r>
        <w:rPr>
          <w:bCs/>
          <w:sz w:val="20"/>
          <w:szCs w:val="20"/>
        </w:rPr>
        <w:t xml:space="preserve">En revanche, </w:t>
      </w:r>
      <w:r w:rsidRPr="00382705">
        <w:rPr>
          <w:b/>
          <w:bCs/>
          <w:sz w:val="20"/>
          <w:szCs w:val="20"/>
        </w:rPr>
        <w:t>les règles de conclusion et de rupture du contrat de travail prévues par l</w:t>
      </w:r>
      <w:r>
        <w:rPr>
          <w:b/>
          <w:bCs/>
          <w:sz w:val="20"/>
          <w:szCs w:val="20"/>
        </w:rPr>
        <w:t xml:space="preserve">e droit français </w:t>
      </w:r>
      <w:r w:rsidRPr="00382705">
        <w:rPr>
          <w:b/>
          <w:bCs/>
          <w:sz w:val="20"/>
          <w:szCs w:val="20"/>
        </w:rPr>
        <w:t>ne vous sont pas applicables</w:t>
      </w:r>
      <w:bookmarkStart w:id="0" w:name="move75348562"/>
      <w:bookmarkEnd w:id="0"/>
      <w:r w:rsidRPr="00382705">
        <w:rPr>
          <w:b/>
          <w:bCs/>
          <w:sz w:val="20"/>
          <w:szCs w:val="20"/>
        </w:rPr>
        <w:t>.</w:t>
      </w:r>
    </w:p>
    <w:p w14:paraId="46FBCD47" w14:textId="64996B4E" w:rsidR="00F56FF3" w:rsidRPr="00382705" w:rsidRDefault="007E7A30" w:rsidP="00382705">
      <w:pPr>
        <w:spacing w:after="120"/>
        <w:jc w:val="both"/>
        <w:rPr>
          <w:b/>
          <w:bCs/>
          <w:sz w:val="20"/>
          <w:szCs w:val="20"/>
        </w:rPr>
      </w:pPr>
      <w:bookmarkStart w:id="1" w:name="move7534856212"/>
      <w:bookmarkEnd w:id="1"/>
      <w:r>
        <w:rPr>
          <w:b/>
          <w:sz w:val="20"/>
          <w:szCs w:val="20"/>
        </w:rPr>
        <w:t>En revanche, les règles de conclusion et de rupture du contrat de travail prévues par la législation française ne vous sont pas applicables.</w:t>
      </w:r>
    </w:p>
    <w:p w14:paraId="059307A8" w14:textId="2669AD66" w:rsidR="00F56FF3" w:rsidRDefault="005C10B2" w:rsidP="00382705">
      <w:pPr>
        <w:jc w:val="both"/>
        <w:rPr>
          <w:i/>
          <w:sz w:val="20"/>
          <w:szCs w:val="20"/>
        </w:rPr>
      </w:pPr>
      <w:hyperlink r:id="rId11"/>
      <w:r w:rsidR="007E7A30">
        <w:rPr>
          <w:i/>
          <w:sz w:val="20"/>
          <w:szCs w:val="20"/>
        </w:rPr>
        <w:t xml:space="preserve">Des mesures plus favorables peuvent être prévues par la convention collective applicable dans votre secteur d’activité. </w:t>
      </w:r>
      <w:r w:rsidR="00500AAF" w:rsidRPr="00500AAF">
        <w:rPr>
          <w:i/>
          <w:sz w:val="20"/>
          <w:szCs w:val="20"/>
        </w:rPr>
        <w:t xml:space="preserve">Pour plus d’informations : </w:t>
      </w:r>
      <w:hyperlink r:id="rId12" w:history="1">
        <w:r w:rsidR="00500AAF" w:rsidRPr="00BE7F76">
          <w:rPr>
            <w:rStyle w:val="Lienhypertexte"/>
            <w:i/>
            <w:sz w:val="20"/>
            <w:szCs w:val="20"/>
          </w:rPr>
          <w:t>https://travail-emploi.gouv.fr/droit-du-travail/detachement-des-salaries/</w:t>
        </w:r>
      </w:hyperlink>
      <w:r w:rsidR="00500AAF">
        <w:rPr>
          <w:i/>
          <w:sz w:val="20"/>
          <w:szCs w:val="20"/>
        </w:rPr>
        <w:t xml:space="preserve"> </w:t>
      </w:r>
      <w:r w:rsidR="00500AAF" w:rsidRPr="00500AAF">
        <w:rPr>
          <w:i/>
          <w:sz w:val="20"/>
          <w:szCs w:val="20"/>
        </w:rPr>
        <w:t>.</w:t>
      </w:r>
    </w:p>
    <w:p w14:paraId="3C1E511C" w14:textId="42DF0E8D" w:rsidR="00E46D39" w:rsidRDefault="00500AAF" w:rsidP="00500AAF">
      <w:pPr>
        <w:jc w:val="both"/>
        <w:rPr>
          <w:i/>
          <w:sz w:val="20"/>
          <w:szCs w:val="20"/>
        </w:rPr>
      </w:pPr>
      <w:r>
        <w:rPr>
          <w:b/>
          <w:i/>
          <w:color w:val="7030A0"/>
          <w:sz w:val="28"/>
          <w:szCs w:val="28"/>
        </w:rPr>
        <w:t>V</w:t>
      </w:r>
      <w:r w:rsidRPr="00500AAF">
        <w:rPr>
          <w:b/>
          <w:i/>
          <w:color w:val="7030A0"/>
          <w:sz w:val="28"/>
          <w:szCs w:val="28"/>
        </w:rPr>
        <w:t>ous êtes travailleur intérimaire</w:t>
      </w:r>
      <w:r>
        <w:rPr>
          <w:b/>
          <w:i/>
          <w:color w:val="7030A0"/>
          <w:sz w:val="28"/>
          <w:szCs w:val="28"/>
        </w:rPr>
        <w:t xml:space="preserve"> : </w:t>
      </w:r>
      <w:r w:rsidRPr="00500AAF">
        <w:rPr>
          <w:b/>
          <w:sz w:val="20"/>
          <w:szCs w:val="20"/>
        </w:rPr>
        <w:t>Vous bénéficiez des mêmes droits que les autres travailleurs</w:t>
      </w:r>
      <w:r w:rsidRPr="00500AAF">
        <w:rPr>
          <w:sz w:val="20"/>
          <w:szCs w:val="20"/>
        </w:rPr>
        <w:t xml:space="preserve"> de l’entreprise française </w:t>
      </w:r>
      <w:r w:rsidRPr="00500AAF">
        <w:rPr>
          <w:b/>
          <w:sz w:val="20"/>
          <w:szCs w:val="20"/>
        </w:rPr>
        <w:t>où vous travaillez</w:t>
      </w:r>
      <w:r w:rsidRPr="00500AAF">
        <w:rPr>
          <w:sz w:val="20"/>
          <w:szCs w:val="20"/>
        </w:rPr>
        <w:t>, à la fois pour la durée du travail, les équipement</w:t>
      </w:r>
      <w:r w:rsidR="00210B36">
        <w:rPr>
          <w:sz w:val="20"/>
          <w:szCs w:val="20"/>
        </w:rPr>
        <w:t xml:space="preserve">s collectifs et la rémunération. </w:t>
      </w:r>
      <w:r w:rsidRPr="00500AAF">
        <w:rPr>
          <w:b/>
          <w:sz w:val="20"/>
          <w:szCs w:val="20"/>
        </w:rPr>
        <w:t>Vous bénéficiez d’une indemnité de fin de mission</w:t>
      </w:r>
      <w:r w:rsidRPr="00500AAF">
        <w:rPr>
          <w:sz w:val="20"/>
          <w:szCs w:val="20"/>
        </w:rPr>
        <w:t xml:space="preserve">, sauf si vous êtes titulaire d’un contrat à durée indéterminée. </w:t>
      </w:r>
      <w:r>
        <w:rPr>
          <w:sz w:val="20"/>
          <w:szCs w:val="20"/>
        </w:rPr>
        <w:t>V</w:t>
      </w:r>
      <w:r w:rsidRPr="00500AAF">
        <w:rPr>
          <w:sz w:val="20"/>
          <w:szCs w:val="20"/>
        </w:rPr>
        <w:t xml:space="preserve">ous bénéficiez </w:t>
      </w:r>
      <w:r>
        <w:rPr>
          <w:sz w:val="20"/>
          <w:szCs w:val="20"/>
        </w:rPr>
        <w:t xml:space="preserve">aussi </w:t>
      </w:r>
      <w:r w:rsidRPr="00500AAF">
        <w:rPr>
          <w:sz w:val="20"/>
          <w:szCs w:val="20"/>
        </w:rPr>
        <w:t xml:space="preserve">des droits prévus par la convention </w:t>
      </w:r>
      <w:r>
        <w:rPr>
          <w:sz w:val="20"/>
          <w:szCs w:val="20"/>
        </w:rPr>
        <w:t xml:space="preserve">collective applicable aux travailleurs </w:t>
      </w:r>
      <w:r w:rsidRPr="00500AAF">
        <w:rPr>
          <w:sz w:val="20"/>
          <w:szCs w:val="20"/>
        </w:rPr>
        <w:t>intérimaires</w:t>
      </w:r>
      <w:r>
        <w:rPr>
          <w:i/>
          <w:sz w:val="20"/>
          <w:szCs w:val="20"/>
        </w:rPr>
        <w:t xml:space="preserve"> </w:t>
      </w:r>
      <w:r w:rsidRPr="00500AAF">
        <w:rPr>
          <w:i/>
          <w:sz w:val="20"/>
          <w:szCs w:val="20"/>
        </w:rPr>
        <w:t>:</w:t>
      </w:r>
      <w:r>
        <w:rPr>
          <w:i/>
          <w:sz w:val="20"/>
          <w:szCs w:val="20"/>
        </w:rPr>
        <w:t xml:space="preserve"> </w:t>
      </w:r>
      <w:hyperlink r:id="rId13" w:history="1">
        <w:r w:rsidRPr="00BE7F76">
          <w:rPr>
            <w:rStyle w:val="Lienhypertexte"/>
            <w:i/>
            <w:sz w:val="20"/>
            <w:szCs w:val="20"/>
          </w:rPr>
          <w:t>https://travail-emploi.gouv.fr/IMG/pdf/fiche_convention_collective_des_ettvdef.pdf</w:t>
        </w:r>
      </w:hyperlink>
      <w:r>
        <w:rPr>
          <w:i/>
          <w:sz w:val="20"/>
          <w:szCs w:val="20"/>
        </w:rPr>
        <w:t xml:space="preserve"> </w:t>
      </w:r>
    </w:p>
    <w:p w14:paraId="023E030E" w14:textId="77777777" w:rsidR="007A1188" w:rsidRPr="00500AAF" w:rsidRDefault="007A1188" w:rsidP="00500AAF">
      <w:pPr>
        <w:jc w:val="both"/>
        <w:rPr>
          <w:b/>
          <w:i/>
          <w:color w:val="7030A0"/>
          <w:sz w:val="28"/>
          <w:szCs w:val="28"/>
        </w:rPr>
      </w:pPr>
    </w:p>
    <w:p w14:paraId="3AA4A415" w14:textId="03B11D55"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VOTRE TEMPS DE TRAVAIL EST ENCADRE</w:t>
      </w:r>
    </w:p>
    <w:p w14:paraId="59379677" w14:textId="39B7E802" w:rsidR="00F56FF3" w:rsidRDefault="007E7A30">
      <w:pPr>
        <w:spacing w:after="0" w:line="240" w:lineRule="auto"/>
        <w:jc w:val="both"/>
        <w:rPr>
          <w:bCs/>
          <w:sz w:val="20"/>
          <w:szCs w:val="20"/>
        </w:rPr>
      </w:pPr>
      <w:r>
        <w:rPr>
          <w:sz w:val="20"/>
          <w:szCs w:val="20"/>
        </w:rPr>
        <w:t xml:space="preserve">La durée légale du travail est de </w:t>
      </w:r>
      <w:r>
        <w:rPr>
          <w:b/>
          <w:bCs/>
          <w:sz w:val="20"/>
          <w:szCs w:val="20"/>
        </w:rPr>
        <w:t>35 heures par semaine</w:t>
      </w:r>
      <w:r w:rsidR="00706549">
        <w:rPr>
          <w:b/>
          <w:bCs/>
          <w:sz w:val="20"/>
          <w:szCs w:val="20"/>
        </w:rPr>
        <w:t xml:space="preserve"> </w:t>
      </w:r>
      <w:r w:rsidR="00706549">
        <w:rPr>
          <w:bCs/>
          <w:sz w:val="20"/>
          <w:szCs w:val="20"/>
        </w:rPr>
        <w:t>(maximum 10 heures de travail par jour, et 48 heures par semaine, sauf dérogation)</w:t>
      </w:r>
      <w:r>
        <w:rPr>
          <w:bCs/>
          <w:sz w:val="20"/>
          <w:szCs w:val="20"/>
        </w:rPr>
        <w:t xml:space="preserve">. Vous pouvez effectuer des heures supplémentaires. </w:t>
      </w:r>
    </w:p>
    <w:p w14:paraId="44942F18" w14:textId="77777777" w:rsidR="00F56FF3" w:rsidRDefault="00F56FF3">
      <w:pPr>
        <w:spacing w:after="0" w:line="240" w:lineRule="auto"/>
        <w:jc w:val="both"/>
        <w:rPr>
          <w:bCs/>
          <w:sz w:val="20"/>
          <w:szCs w:val="20"/>
        </w:rPr>
      </w:pPr>
    </w:p>
    <w:p w14:paraId="03DF79B9" w14:textId="0A6D9038" w:rsidR="00F56FF3" w:rsidRDefault="007E7A30">
      <w:pPr>
        <w:spacing w:after="0" w:line="240" w:lineRule="auto"/>
        <w:jc w:val="both"/>
        <w:rPr>
          <w:bCs/>
          <w:sz w:val="20"/>
          <w:szCs w:val="20"/>
        </w:rPr>
      </w:pPr>
      <w:r>
        <w:rPr>
          <w:bCs/>
          <w:sz w:val="20"/>
          <w:szCs w:val="20"/>
        </w:rPr>
        <w:t xml:space="preserve">Vous avez le droit à un temps de pause, </w:t>
      </w:r>
      <w:r>
        <w:rPr>
          <w:b/>
          <w:bCs/>
          <w:sz w:val="20"/>
          <w:szCs w:val="20"/>
        </w:rPr>
        <w:t xml:space="preserve">à un repos d’au </w:t>
      </w:r>
      <w:r>
        <w:rPr>
          <w:bCs/>
          <w:sz w:val="20"/>
          <w:szCs w:val="20"/>
        </w:rPr>
        <w:t xml:space="preserve">moins 11 heures consécutives entre deux périodes de travail </w:t>
      </w:r>
      <w:r w:rsidR="00382705">
        <w:rPr>
          <w:bCs/>
          <w:sz w:val="20"/>
          <w:szCs w:val="20"/>
        </w:rPr>
        <w:t xml:space="preserve">(par exemple entre deux journées de travail) </w:t>
      </w:r>
      <w:r w:rsidRPr="00382705">
        <w:rPr>
          <w:b/>
          <w:bCs/>
          <w:sz w:val="20"/>
          <w:szCs w:val="20"/>
        </w:rPr>
        <w:t xml:space="preserve">et à un </w:t>
      </w:r>
      <w:r>
        <w:rPr>
          <w:b/>
          <w:bCs/>
          <w:sz w:val="20"/>
          <w:szCs w:val="20"/>
        </w:rPr>
        <w:t xml:space="preserve">repos </w:t>
      </w:r>
      <w:r w:rsidRPr="00382705">
        <w:rPr>
          <w:b/>
          <w:bCs/>
          <w:sz w:val="20"/>
          <w:szCs w:val="20"/>
        </w:rPr>
        <w:t>de 35 heures</w:t>
      </w:r>
      <w:r>
        <w:rPr>
          <w:b/>
          <w:bCs/>
          <w:sz w:val="20"/>
          <w:szCs w:val="20"/>
        </w:rPr>
        <w:t xml:space="preserve"> consécutives chaque semaine.</w:t>
      </w:r>
      <w:r>
        <w:rPr>
          <w:bCs/>
          <w:sz w:val="20"/>
          <w:szCs w:val="20"/>
        </w:rPr>
        <w:t xml:space="preserve"> Si vous travaillez </w:t>
      </w:r>
      <w:r>
        <w:rPr>
          <w:b/>
          <w:bCs/>
          <w:sz w:val="20"/>
          <w:szCs w:val="20"/>
        </w:rPr>
        <w:t>de nuit (entre 21h et 6h)</w:t>
      </w:r>
      <w:r>
        <w:rPr>
          <w:bCs/>
          <w:sz w:val="20"/>
          <w:szCs w:val="20"/>
        </w:rPr>
        <w:t>, des règles spéciales s’appliquent pour protéger votre santé et votre sécurité.</w:t>
      </w:r>
    </w:p>
    <w:p w14:paraId="2F4D650E" w14:textId="77777777" w:rsidR="00F56FF3" w:rsidRDefault="00F56FF3">
      <w:pPr>
        <w:spacing w:after="0" w:line="240" w:lineRule="auto"/>
        <w:jc w:val="both"/>
        <w:rPr>
          <w:bCs/>
          <w:sz w:val="20"/>
          <w:szCs w:val="20"/>
        </w:rPr>
      </w:pPr>
    </w:p>
    <w:p w14:paraId="472AA26D" w14:textId="5A2623A9" w:rsidR="00F56FF3" w:rsidRDefault="007E7A30">
      <w:pPr>
        <w:spacing w:after="0" w:line="240" w:lineRule="auto"/>
        <w:jc w:val="both"/>
        <w:rPr>
          <w:bCs/>
          <w:sz w:val="20"/>
          <w:szCs w:val="20"/>
        </w:rPr>
      </w:pPr>
      <w:r>
        <w:rPr>
          <w:bCs/>
          <w:sz w:val="20"/>
          <w:szCs w:val="20"/>
        </w:rPr>
        <w:t xml:space="preserve">Si tous les travailleurs </w:t>
      </w:r>
      <w:r w:rsidR="00210B36">
        <w:rPr>
          <w:bCs/>
          <w:sz w:val="20"/>
          <w:szCs w:val="20"/>
        </w:rPr>
        <w:t>n’ont pas</w:t>
      </w:r>
      <w:r>
        <w:rPr>
          <w:bCs/>
          <w:sz w:val="20"/>
          <w:szCs w:val="20"/>
        </w:rPr>
        <w:t xml:space="preserve"> les mêmes horaires, votre employeur doit établir un relevé d’heures individuel indiquant le début, la fin et la durée de votre temps de travail journalier.</w:t>
      </w:r>
    </w:p>
    <w:p w14:paraId="49A60F5B" w14:textId="77777777" w:rsidR="00F56FF3" w:rsidRDefault="00F56FF3">
      <w:pPr>
        <w:spacing w:after="0" w:line="240" w:lineRule="auto"/>
        <w:jc w:val="both"/>
        <w:rPr>
          <w:bCs/>
          <w:sz w:val="16"/>
          <w:szCs w:val="16"/>
        </w:rPr>
      </w:pPr>
    </w:p>
    <w:p w14:paraId="02A7F526" w14:textId="720F6C54"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 xml:space="preserve">TOUTES VOS HEURES DE TRAVAIL DOIVENT ETRE PAYEES OU COMPENSEES </w:t>
      </w:r>
    </w:p>
    <w:p w14:paraId="0074532E" w14:textId="77777777" w:rsidR="00F56FF3" w:rsidRDefault="007E7A30">
      <w:pPr>
        <w:spacing w:after="0" w:line="240" w:lineRule="auto"/>
        <w:jc w:val="both"/>
        <w:rPr>
          <w:sz w:val="20"/>
          <w:szCs w:val="20"/>
        </w:rPr>
      </w:pPr>
      <w:r>
        <w:rPr>
          <w:sz w:val="20"/>
          <w:szCs w:val="20"/>
        </w:rPr>
        <w:t>Votre rémunération se compose :</w:t>
      </w:r>
    </w:p>
    <w:p w14:paraId="65533774" w14:textId="1B4FD300" w:rsidR="00A372C9" w:rsidRPr="00500AAF" w:rsidRDefault="007E7A30" w:rsidP="00210B36">
      <w:pPr>
        <w:pStyle w:val="Paragraphedeliste"/>
        <w:numPr>
          <w:ilvl w:val="0"/>
          <w:numId w:val="1"/>
        </w:numPr>
        <w:spacing w:after="0" w:line="240" w:lineRule="auto"/>
        <w:ind w:left="426"/>
        <w:jc w:val="both"/>
        <w:rPr>
          <w:sz w:val="20"/>
          <w:szCs w:val="20"/>
        </w:rPr>
      </w:pPr>
      <w:r w:rsidRPr="00500AAF">
        <w:rPr>
          <w:b/>
          <w:sz w:val="20"/>
          <w:szCs w:val="20"/>
        </w:rPr>
        <w:t xml:space="preserve">du salaire de base. </w:t>
      </w:r>
      <w:r w:rsidRPr="00500AAF">
        <w:rPr>
          <w:sz w:val="20"/>
          <w:szCs w:val="20"/>
        </w:rPr>
        <w:t xml:space="preserve">Il doit être au moins égal au salaire minimum fixé par la convention collective applicable </w:t>
      </w:r>
      <w:r w:rsidRPr="00500AAF">
        <w:rPr>
          <w:b/>
          <w:sz w:val="20"/>
          <w:szCs w:val="20"/>
        </w:rPr>
        <w:t>et jamais</w:t>
      </w:r>
      <w:r w:rsidR="00706549" w:rsidRPr="00500AAF">
        <w:rPr>
          <w:b/>
          <w:sz w:val="20"/>
          <w:szCs w:val="20"/>
        </w:rPr>
        <w:t xml:space="preserve"> être </w:t>
      </w:r>
      <w:r w:rsidRPr="00500AAF">
        <w:rPr>
          <w:b/>
          <w:sz w:val="20"/>
          <w:szCs w:val="20"/>
        </w:rPr>
        <w:t>en dessous du salaire minimum légal (montant horaire brut en 2021 : 10,25 €</w:t>
      </w:r>
      <w:r w:rsidR="00210B36">
        <w:rPr>
          <w:sz w:val="20"/>
          <w:szCs w:val="20"/>
        </w:rPr>
        <w:t xml:space="preserve"> </w:t>
      </w:r>
      <w:hyperlink r:id="rId14" w:history="1">
        <w:r w:rsidR="00A372C9" w:rsidRPr="00500AAF">
          <w:rPr>
            <w:rStyle w:val="Lienhypertexte"/>
            <w:sz w:val="20"/>
            <w:szCs w:val="20"/>
          </w:rPr>
          <w:t>https://travail-emploi.gouv.fr/droit-du-travail/la-remuneration/article/le-smic-montants-en-vigueur-a-compter-du-1er-janvier-2021</w:t>
        </w:r>
      </w:hyperlink>
      <w:r w:rsidR="00210B36">
        <w:rPr>
          <w:rStyle w:val="Lienhypertexte"/>
          <w:sz w:val="20"/>
          <w:szCs w:val="20"/>
        </w:rPr>
        <w:t>)</w:t>
      </w:r>
      <w:r w:rsidR="00A372C9" w:rsidRPr="00500AAF">
        <w:rPr>
          <w:sz w:val="20"/>
          <w:szCs w:val="20"/>
        </w:rPr>
        <w:t xml:space="preserve"> </w:t>
      </w:r>
      <w:r w:rsidR="00500AAF">
        <w:rPr>
          <w:sz w:val="20"/>
          <w:szCs w:val="20"/>
        </w:rPr>
        <w:t xml:space="preserve">; </w:t>
      </w:r>
    </w:p>
    <w:p w14:paraId="0050A04A" w14:textId="5D5A1E8F" w:rsidR="00F56FF3" w:rsidRPr="00A372C9" w:rsidRDefault="007E7A30" w:rsidP="00210B36">
      <w:pPr>
        <w:pStyle w:val="Paragraphedeliste"/>
        <w:numPr>
          <w:ilvl w:val="0"/>
          <w:numId w:val="1"/>
        </w:numPr>
        <w:spacing w:after="0" w:line="240" w:lineRule="auto"/>
        <w:ind w:left="426"/>
        <w:jc w:val="both"/>
        <w:rPr>
          <w:sz w:val="20"/>
          <w:szCs w:val="20"/>
        </w:rPr>
      </w:pPr>
      <w:r w:rsidRPr="00A372C9">
        <w:rPr>
          <w:sz w:val="20"/>
          <w:szCs w:val="20"/>
        </w:rPr>
        <w:t>du paiement de vos</w:t>
      </w:r>
      <w:r w:rsidRPr="00A372C9">
        <w:rPr>
          <w:b/>
          <w:sz w:val="20"/>
          <w:szCs w:val="20"/>
        </w:rPr>
        <w:t xml:space="preserve"> congés payés</w:t>
      </w:r>
      <w:r w:rsidRPr="00A372C9">
        <w:rPr>
          <w:sz w:val="20"/>
          <w:szCs w:val="20"/>
        </w:rPr>
        <w:t> ;</w:t>
      </w:r>
    </w:p>
    <w:p w14:paraId="674A4086" w14:textId="3B6A15DE" w:rsidR="00F56FF3" w:rsidRPr="00E46D39" w:rsidRDefault="007E7A30" w:rsidP="00210B36">
      <w:pPr>
        <w:pStyle w:val="Paragraphedeliste"/>
        <w:numPr>
          <w:ilvl w:val="0"/>
          <w:numId w:val="1"/>
        </w:numPr>
        <w:spacing w:after="0" w:line="240" w:lineRule="auto"/>
        <w:ind w:left="426"/>
        <w:jc w:val="both"/>
        <w:rPr>
          <w:sz w:val="20"/>
          <w:szCs w:val="20"/>
        </w:rPr>
      </w:pPr>
      <w:r>
        <w:rPr>
          <w:b/>
          <w:sz w:val="20"/>
          <w:szCs w:val="20"/>
        </w:rPr>
        <w:t>éventuellement, de diverses majorations de salaire</w:t>
      </w:r>
      <w:r>
        <w:rPr>
          <w:sz w:val="20"/>
          <w:szCs w:val="20"/>
        </w:rPr>
        <w:t xml:space="preserve"> pour heures supplémentaires, travail de nu</w:t>
      </w:r>
      <w:r w:rsidR="00E46D39">
        <w:rPr>
          <w:sz w:val="20"/>
          <w:szCs w:val="20"/>
        </w:rPr>
        <w:t>it ou un jour férié</w:t>
      </w:r>
      <w:r w:rsidR="00210B36">
        <w:rPr>
          <w:sz w:val="20"/>
          <w:szCs w:val="20"/>
        </w:rPr>
        <w:t>.</w:t>
      </w:r>
      <w:r w:rsidR="00E46D39">
        <w:rPr>
          <w:sz w:val="20"/>
          <w:szCs w:val="20"/>
        </w:rPr>
        <w:t xml:space="preserve"> </w:t>
      </w:r>
      <w:r w:rsidRPr="00E46D39">
        <w:rPr>
          <w:sz w:val="20"/>
          <w:szCs w:val="20"/>
        </w:rPr>
        <w:t xml:space="preserve">Les </w:t>
      </w:r>
      <w:r w:rsidRPr="00E46D39">
        <w:rPr>
          <w:b/>
          <w:sz w:val="20"/>
          <w:szCs w:val="20"/>
        </w:rPr>
        <w:t>heures supplémentaires</w:t>
      </w:r>
      <w:r w:rsidRPr="00E46D39">
        <w:rPr>
          <w:sz w:val="20"/>
          <w:szCs w:val="20"/>
        </w:rPr>
        <w:t xml:space="preserve"> sont celles effectuées au-delà des 35 heures par semaine. Sauf si la convention collective applicable prévoit un taux inférieur, vous avez droit à une majoration de votre rémunération d’au moins 25% pour les 8 premières heures supplémentaires dans la même semaine et 50% pour les suivantes. Votre employeur peut décider de remplacer cette majoration par un repos supplémentaire </w:t>
      </w:r>
      <w:r w:rsidR="00210B36">
        <w:rPr>
          <w:sz w:val="20"/>
          <w:szCs w:val="20"/>
        </w:rPr>
        <w:t>payé</w:t>
      </w:r>
      <w:r w:rsidR="00500AAF">
        <w:rPr>
          <w:sz w:val="20"/>
          <w:szCs w:val="20"/>
        </w:rPr>
        <w:t xml:space="preserve"> ; </w:t>
      </w:r>
    </w:p>
    <w:p w14:paraId="528C7BDC" w14:textId="16858343" w:rsidR="00500AAF" w:rsidRDefault="007E7A30" w:rsidP="00210B36">
      <w:pPr>
        <w:pStyle w:val="Paragraphedeliste"/>
        <w:numPr>
          <w:ilvl w:val="0"/>
          <w:numId w:val="1"/>
        </w:numPr>
        <w:spacing w:after="0" w:line="240" w:lineRule="auto"/>
        <w:ind w:left="426"/>
        <w:jc w:val="both"/>
        <w:rPr>
          <w:sz w:val="20"/>
          <w:szCs w:val="20"/>
        </w:rPr>
      </w:pPr>
      <w:r>
        <w:rPr>
          <w:b/>
          <w:sz w:val="20"/>
          <w:szCs w:val="20"/>
        </w:rPr>
        <w:t>éventuellement, de certaines primes</w:t>
      </w:r>
      <w:r>
        <w:rPr>
          <w:sz w:val="20"/>
          <w:szCs w:val="20"/>
        </w:rPr>
        <w:t xml:space="preserve"> prévues par la convention collective (conditions particulières de travail : pénibilité, insalubrité, nuisance…).</w:t>
      </w:r>
    </w:p>
    <w:p w14:paraId="25D8FDA8" w14:textId="0162AD00" w:rsidR="00F56FF3" w:rsidRDefault="007E7A30" w:rsidP="00500AAF">
      <w:pPr>
        <w:spacing w:after="0" w:line="240" w:lineRule="auto"/>
        <w:jc w:val="both"/>
        <w:rPr>
          <w:sz w:val="20"/>
          <w:szCs w:val="20"/>
        </w:rPr>
      </w:pPr>
      <w:r w:rsidRPr="00500AAF">
        <w:rPr>
          <w:b/>
          <w:sz w:val="20"/>
          <w:szCs w:val="20"/>
        </w:rPr>
        <w:t>Votre employeur doit établir un bulletin de salaire</w:t>
      </w:r>
      <w:r w:rsidRPr="00500AAF">
        <w:rPr>
          <w:sz w:val="20"/>
          <w:szCs w:val="20"/>
        </w:rPr>
        <w:t>. En cas de détachement d’une durée inférieure à un mois, il doit établir un document apportant la preuve du respect du paiement de la rémunération minimum.</w:t>
      </w:r>
    </w:p>
    <w:p w14:paraId="41939B50" w14:textId="56BA1C63" w:rsidR="007A1188" w:rsidRDefault="007A1188" w:rsidP="00500AAF">
      <w:pPr>
        <w:spacing w:after="0" w:line="240" w:lineRule="auto"/>
        <w:jc w:val="both"/>
        <w:rPr>
          <w:sz w:val="20"/>
          <w:szCs w:val="20"/>
        </w:rPr>
      </w:pPr>
    </w:p>
    <w:p w14:paraId="3CDFDC7B" w14:textId="77777777" w:rsidR="007A1188" w:rsidRPr="00500AAF" w:rsidRDefault="007A1188" w:rsidP="00500AAF">
      <w:pPr>
        <w:spacing w:after="0" w:line="240" w:lineRule="auto"/>
        <w:jc w:val="both"/>
        <w:rPr>
          <w:sz w:val="20"/>
          <w:szCs w:val="20"/>
        </w:rPr>
      </w:pPr>
    </w:p>
    <w:p w14:paraId="1087ED8D" w14:textId="77777777" w:rsidR="00F56FF3" w:rsidRDefault="00F56FF3">
      <w:pPr>
        <w:pStyle w:val="Paragraphedeliste"/>
        <w:spacing w:after="0" w:line="240" w:lineRule="auto"/>
        <w:jc w:val="both"/>
        <w:rPr>
          <w:sz w:val="20"/>
          <w:szCs w:val="20"/>
        </w:rPr>
      </w:pPr>
    </w:p>
    <w:p w14:paraId="49B0F3B1" w14:textId="6869B5E9"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 xml:space="preserve">VOS FRAIS PROFESSIONNELS NE PEUVENT ETRE DEDUITS DE VOTRE SALAIRE </w:t>
      </w:r>
    </w:p>
    <w:p w14:paraId="32A10E98" w14:textId="3D3C7CEE" w:rsidR="00E46D39" w:rsidRDefault="007E7A30">
      <w:pPr>
        <w:spacing w:after="0" w:line="240" w:lineRule="auto"/>
        <w:jc w:val="both"/>
        <w:rPr>
          <w:sz w:val="20"/>
          <w:szCs w:val="20"/>
        </w:rPr>
      </w:pPr>
      <w:r>
        <w:rPr>
          <w:sz w:val="20"/>
          <w:szCs w:val="20"/>
        </w:rPr>
        <w:t xml:space="preserve">Le remboursement des frais professionnels vient </w:t>
      </w:r>
      <w:r>
        <w:rPr>
          <w:b/>
          <w:sz w:val="20"/>
          <w:szCs w:val="20"/>
          <w:u w:val="single"/>
        </w:rPr>
        <w:t>en plus</w:t>
      </w:r>
      <w:r>
        <w:rPr>
          <w:sz w:val="20"/>
          <w:szCs w:val="20"/>
        </w:rPr>
        <w:t xml:space="preserve"> du</w:t>
      </w:r>
      <w:r w:rsidR="00E46D39">
        <w:rPr>
          <w:sz w:val="20"/>
          <w:szCs w:val="20"/>
        </w:rPr>
        <w:t xml:space="preserve"> p</w:t>
      </w:r>
      <w:r w:rsidR="00210B36">
        <w:rPr>
          <w:sz w:val="20"/>
          <w:szCs w:val="20"/>
        </w:rPr>
        <w:t>aiement de votre rémunération.</w:t>
      </w:r>
    </w:p>
    <w:p w14:paraId="56B7C851" w14:textId="7E2027BA" w:rsidR="00F56FF3" w:rsidRDefault="007E7A30">
      <w:pPr>
        <w:spacing w:after="0" w:line="240" w:lineRule="auto"/>
        <w:jc w:val="both"/>
        <w:rPr>
          <w:sz w:val="20"/>
          <w:szCs w:val="20"/>
        </w:rPr>
      </w:pPr>
      <w:r w:rsidRPr="00382705">
        <w:rPr>
          <w:b/>
          <w:sz w:val="20"/>
          <w:szCs w:val="20"/>
        </w:rPr>
        <w:t>Si vous êtes embauché directement</w:t>
      </w:r>
      <w:r>
        <w:rPr>
          <w:sz w:val="20"/>
          <w:szCs w:val="20"/>
        </w:rPr>
        <w:t xml:space="preserve"> par une entreprise établie en France, votre employeur doit vous rembourser vos frais professionnels dans les mêmes conditions que pour les travailleurs français.</w:t>
      </w:r>
    </w:p>
    <w:p w14:paraId="2756603D" w14:textId="67B9B927" w:rsidR="00F56FF3" w:rsidRDefault="007E7A30">
      <w:pPr>
        <w:spacing w:after="0" w:line="240" w:lineRule="auto"/>
        <w:jc w:val="both"/>
        <w:rPr>
          <w:b/>
          <w:sz w:val="20"/>
          <w:szCs w:val="20"/>
        </w:rPr>
      </w:pPr>
      <w:r w:rsidRPr="00382705">
        <w:rPr>
          <w:b/>
          <w:sz w:val="20"/>
          <w:szCs w:val="20"/>
        </w:rPr>
        <w:t xml:space="preserve">Si vous êtes détaché, </w:t>
      </w:r>
      <w:r>
        <w:rPr>
          <w:sz w:val="20"/>
          <w:szCs w:val="20"/>
        </w:rPr>
        <w:t>vous avez le droit sous certaines conditions au remboursement des frais professionnels en matière de transport, de repas ou d'hébergement.</w:t>
      </w:r>
      <w:r>
        <w:rPr>
          <w:b/>
          <w:sz w:val="20"/>
          <w:szCs w:val="20"/>
        </w:rPr>
        <w:t xml:space="preserve"> </w:t>
      </w:r>
    </w:p>
    <w:p w14:paraId="43459330" w14:textId="0AAAA4BA" w:rsidR="00F56FF3" w:rsidRDefault="00F56FF3">
      <w:pPr>
        <w:spacing w:after="0" w:line="240" w:lineRule="auto"/>
        <w:jc w:val="both"/>
        <w:rPr>
          <w:b/>
          <w:sz w:val="20"/>
          <w:szCs w:val="20"/>
        </w:rPr>
      </w:pPr>
    </w:p>
    <w:p w14:paraId="5F2C62B1" w14:textId="28099E74"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VOUS AVEZ DROIT A DES CONGES</w:t>
      </w:r>
    </w:p>
    <w:p w14:paraId="44D2FA5D" w14:textId="59CD3244" w:rsidR="00F56FF3" w:rsidRDefault="007E7A30">
      <w:pPr>
        <w:spacing w:after="0" w:line="240" w:lineRule="auto"/>
        <w:jc w:val="both"/>
        <w:rPr>
          <w:rStyle w:val="lev"/>
          <w:bCs/>
          <w:sz w:val="20"/>
          <w:szCs w:val="20"/>
        </w:rPr>
      </w:pPr>
      <w:r>
        <w:rPr>
          <w:sz w:val="20"/>
          <w:szCs w:val="20"/>
        </w:rPr>
        <w:t xml:space="preserve">Tout salarié a droit à </w:t>
      </w:r>
      <w:r>
        <w:rPr>
          <w:rStyle w:val="lev"/>
          <w:bCs/>
          <w:sz w:val="20"/>
          <w:szCs w:val="20"/>
        </w:rPr>
        <w:t xml:space="preserve">2,5 jours de congés payés par mois de travail effectif. </w:t>
      </w:r>
      <w:r>
        <w:rPr>
          <w:rStyle w:val="lev"/>
          <w:b w:val="0"/>
          <w:bCs/>
          <w:sz w:val="20"/>
          <w:szCs w:val="20"/>
        </w:rPr>
        <w:t>Si vous travaillez moins d’un mois, vos congés sont calculés selon le nombre de jours travaillés.</w:t>
      </w:r>
      <w:r>
        <w:rPr>
          <w:rStyle w:val="lev"/>
          <w:bCs/>
          <w:sz w:val="20"/>
          <w:szCs w:val="20"/>
        </w:rPr>
        <w:t xml:space="preserve"> Vous avez le droit à une indemnité de congés payés qui s’élève à 10% de la rémunération perçue pendant la période de votre détachement ou de votre contrat.</w:t>
      </w:r>
    </w:p>
    <w:p w14:paraId="67492EE9" w14:textId="36B99023" w:rsidR="00F56FF3" w:rsidRDefault="007E7A30">
      <w:pPr>
        <w:spacing w:after="0" w:line="240" w:lineRule="auto"/>
        <w:jc w:val="both"/>
        <w:rPr>
          <w:rStyle w:val="lev"/>
          <w:bCs/>
          <w:sz w:val="20"/>
          <w:szCs w:val="20"/>
        </w:rPr>
      </w:pPr>
      <w:r>
        <w:rPr>
          <w:rStyle w:val="lev"/>
          <w:bCs/>
          <w:sz w:val="20"/>
          <w:szCs w:val="20"/>
        </w:rPr>
        <w:t>Le</w:t>
      </w:r>
      <w:r w:rsidR="00210B36">
        <w:rPr>
          <w:rStyle w:val="lev"/>
          <w:bCs/>
          <w:sz w:val="20"/>
          <w:szCs w:val="20"/>
        </w:rPr>
        <w:t>s</w:t>
      </w:r>
      <w:r>
        <w:rPr>
          <w:rStyle w:val="lev"/>
          <w:bCs/>
          <w:sz w:val="20"/>
          <w:szCs w:val="20"/>
        </w:rPr>
        <w:t xml:space="preserve"> jours fériés chômés </w:t>
      </w:r>
      <w:r w:rsidR="00EF26E1">
        <w:rPr>
          <w:rStyle w:val="lev"/>
          <w:bCs/>
          <w:sz w:val="20"/>
          <w:szCs w:val="20"/>
        </w:rPr>
        <w:t>sont payés</w:t>
      </w:r>
      <w:r>
        <w:rPr>
          <w:rStyle w:val="lev"/>
          <w:bCs/>
          <w:sz w:val="20"/>
          <w:szCs w:val="20"/>
        </w:rPr>
        <w:t xml:space="preserve"> selon les modalités de la convention collective. </w:t>
      </w:r>
    </w:p>
    <w:p w14:paraId="7D998831" w14:textId="77777777" w:rsidR="00F56FF3" w:rsidRDefault="00F56FF3">
      <w:pPr>
        <w:spacing w:after="0" w:line="240" w:lineRule="auto"/>
        <w:jc w:val="both"/>
        <w:rPr>
          <w:sz w:val="16"/>
          <w:szCs w:val="16"/>
        </w:rPr>
      </w:pPr>
    </w:p>
    <w:p w14:paraId="060AC10E" w14:textId="6CBB64D5" w:rsidR="00F56FF3" w:rsidRDefault="007E7A30">
      <w:pPr>
        <w:spacing w:after="0" w:line="240" w:lineRule="auto"/>
        <w:jc w:val="both"/>
        <w:rPr>
          <w:sz w:val="20"/>
          <w:szCs w:val="20"/>
        </w:rPr>
      </w:pPr>
      <w:r>
        <w:rPr>
          <w:sz w:val="20"/>
          <w:szCs w:val="20"/>
        </w:rPr>
        <w:t>Il existe aussi d’autres jours de congés prévus en cas d’événement familial (par exemple, naissance ou décès).</w:t>
      </w:r>
    </w:p>
    <w:p w14:paraId="51A1B500" w14:textId="77777777" w:rsidR="00F56FF3" w:rsidRDefault="00F56FF3">
      <w:pPr>
        <w:spacing w:after="0" w:line="240" w:lineRule="auto"/>
        <w:jc w:val="both"/>
        <w:rPr>
          <w:sz w:val="16"/>
          <w:szCs w:val="16"/>
        </w:rPr>
      </w:pPr>
    </w:p>
    <w:p w14:paraId="43A99059" w14:textId="79C7A363" w:rsidR="00F56FF3" w:rsidRDefault="007E7A30">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VOTRE SANTE ET VOTRE SECURITE AVANT TOUT</w:t>
      </w:r>
    </w:p>
    <w:p w14:paraId="5B138DE2" w14:textId="30F1FE07" w:rsidR="00F56FF3" w:rsidRDefault="007E7A30">
      <w:pPr>
        <w:spacing w:after="0" w:line="240" w:lineRule="auto"/>
        <w:jc w:val="both"/>
        <w:rPr>
          <w:sz w:val="20"/>
          <w:szCs w:val="20"/>
        </w:rPr>
      </w:pPr>
      <w:r>
        <w:rPr>
          <w:b/>
          <w:sz w:val="20"/>
          <w:szCs w:val="20"/>
        </w:rPr>
        <w:t>Votre employeur (et l’entreprise française où vous travaillez) est responsable</w:t>
      </w:r>
      <w:r>
        <w:rPr>
          <w:sz w:val="20"/>
          <w:szCs w:val="20"/>
        </w:rPr>
        <w:t xml:space="preserve"> de la protection de votre santé et de votre sécurité. Il doit prendre des mesures et vous fournir des équipements de protection adaptés aux risques auxquels vous po</w:t>
      </w:r>
      <w:r w:rsidR="00EF26E1">
        <w:rPr>
          <w:sz w:val="20"/>
          <w:szCs w:val="20"/>
        </w:rPr>
        <w:t>uvez être exposé (</w:t>
      </w:r>
      <w:r>
        <w:rPr>
          <w:sz w:val="20"/>
          <w:szCs w:val="20"/>
        </w:rPr>
        <w:t xml:space="preserve">travail en hauteur, produits dangereux, utilisation de machines, appareils et engins agricoles…). Des affiches dans votre langue présentant les précautions à prendre sont disponibles sur le site du ministère du travail : </w:t>
      </w:r>
      <w:hyperlink r:id="rId15">
        <w:r>
          <w:rPr>
            <w:rStyle w:val="LienInternet"/>
            <w:sz w:val="20"/>
            <w:szCs w:val="20"/>
          </w:rPr>
          <w:t>https://travail-emploi.gouv.fr/droit-du-travail/detachement-des-salaries/detachement-des-salaries/article/ressources-utiles</w:t>
        </w:r>
      </w:hyperlink>
      <w:r>
        <w:rPr>
          <w:sz w:val="20"/>
          <w:szCs w:val="20"/>
        </w:rPr>
        <w:t xml:space="preserve"> </w:t>
      </w:r>
    </w:p>
    <w:p w14:paraId="0EEE5D6A" w14:textId="77777777" w:rsidR="00F56FF3" w:rsidRDefault="00F56FF3">
      <w:pPr>
        <w:spacing w:after="0" w:line="240" w:lineRule="auto"/>
        <w:jc w:val="both"/>
        <w:rPr>
          <w:sz w:val="20"/>
          <w:szCs w:val="20"/>
        </w:rPr>
      </w:pPr>
    </w:p>
    <w:p w14:paraId="72B36633" w14:textId="77777777" w:rsidR="00E46D39" w:rsidRDefault="007E7A30">
      <w:pPr>
        <w:spacing w:after="0" w:line="240" w:lineRule="auto"/>
        <w:jc w:val="both"/>
        <w:rPr>
          <w:sz w:val="20"/>
          <w:szCs w:val="20"/>
        </w:rPr>
      </w:pPr>
      <w:bookmarkStart w:id="2" w:name="move75533024"/>
      <w:r w:rsidRPr="007A1188">
        <w:rPr>
          <w:sz w:val="20"/>
          <w:szCs w:val="20"/>
        </w:rPr>
        <w:t>Vous bénéficiez d’une formation à la sécurité et devez respecter les protections collectives installées et porter les équipements de protection individuelle remis par l’employeur. En cas de danger grave et imminent mettant en péril votre sécurité, vous devez alerter le responsable et vous pouvez arrêter de travailler.</w:t>
      </w:r>
      <w:bookmarkStart w:id="3" w:name="move75429617"/>
      <w:bookmarkEnd w:id="2"/>
      <w:bookmarkEnd w:id="3"/>
      <w:r w:rsidR="005E7C4B">
        <w:rPr>
          <w:sz w:val="20"/>
          <w:szCs w:val="20"/>
        </w:rPr>
        <w:t xml:space="preserve"> </w:t>
      </w:r>
    </w:p>
    <w:p w14:paraId="2514D5A5" w14:textId="77777777" w:rsidR="007A1188" w:rsidRDefault="007A1188">
      <w:pPr>
        <w:spacing w:after="0" w:line="240" w:lineRule="auto"/>
        <w:jc w:val="both"/>
        <w:rPr>
          <w:b/>
          <w:sz w:val="20"/>
          <w:szCs w:val="20"/>
        </w:rPr>
      </w:pPr>
    </w:p>
    <w:p w14:paraId="0B8BC19F" w14:textId="20923C02" w:rsidR="00F56FF3" w:rsidRPr="00E46D39" w:rsidRDefault="007E7A30">
      <w:pPr>
        <w:spacing w:after="0" w:line="240" w:lineRule="auto"/>
        <w:jc w:val="both"/>
        <w:rPr>
          <w:sz w:val="20"/>
          <w:szCs w:val="20"/>
        </w:rPr>
      </w:pPr>
      <w:r w:rsidRPr="00E46D39">
        <w:rPr>
          <w:b/>
          <w:sz w:val="20"/>
          <w:szCs w:val="20"/>
        </w:rPr>
        <w:t>En cas de fortes chaleurs</w:t>
      </w:r>
      <w:r>
        <w:rPr>
          <w:sz w:val="20"/>
          <w:szCs w:val="20"/>
        </w:rPr>
        <w:t>, votre employeur doit protéger les travailleurs les plus exposés (</w:t>
      </w:r>
      <w:r w:rsidR="00FF46FD">
        <w:rPr>
          <w:sz w:val="20"/>
          <w:szCs w:val="20"/>
        </w:rPr>
        <w:t>fournir de l</w:t>
      </w:r>
      <w:r>
        <w:rPr>
          <w:sz w:val="20"/>
          <w:szCs w:val="20"/>
        </w:rPr>
        <w:t xml:space="preserve">’eau potable et fraîche, </w:t>
      </w:r>
      <w:r w:rsidR="00FF46FD">
        <w:rPr>
          <w:sz w:val="20"/>
          <w:szCs w:val="20"/>
        </w:rPr>
        <w:t>adapter l</w:t>
      </w:r>
      <w:r>
        <w:rPr>
          <w:sz w:val="20"/>
          <w:szCs w:val="20"/>
        </w:rPr>
        <w:t xml:space="preserve">es horaires de travail, …). </w:t>
      </w:r>
      <w:r w:rsidR="00FF46FD">
        <w:rPr>
          <w:sz w:val="20"/>
          <w:szCs w:val="20"/>
        </w:rPr>
        <w:t xml:space="preserve">Pour en savoir plus : </w:t>
      </w:r>
      <w:hyperlink r:id="rId16">
        <w:r>
          <w:rPr>
            <w:rStyle w:val="LienInternet"/>
            <w:sz w:val="20"/>
            <w:szCs w:val="20"/>
          </w:rPr>
          <w:t>https://travail-emploi.gouv.fr/sante-au-travail/prevention-des-risques-pour-la-sante-au-travail/article/chaleur-et-canicule-au-travail-les-precautions-a-prendre</w:t>
        </w:r>
      </w:hyperlink>
      <w:r>
        <w:rPr>
          <w:sz w:val="20"/>
          <w:szCs w:val="20"/>
        </w:rPr>
        <w:t xml:space="preserve">.  </w:t>
      </w:r>
    </w:p>
    <w:p w14:paraId="0B8FA8D0" w14:textId="77777777" w:rsidR="00F56FF3" w:rsidRDefault="00F56FF3">
      <w:pPr>
        <w:spacing w:after="0" w:line="240" w:lineRule="auto"/>
        <w:jc w:val="both"/>
        <w:rPr>
          <w:sz w:val="16"/>
          <w:szCs w:val="16"/>
        </w:rPr>
      </w:pPr>
    </w:p>
    <w:p w14:paraId="4BC13529" w14:textId="14CF848E" w:rsidR="00F56FF3" w:rsidRDefault="007E7A30">
      <w:pPr>
        <w:spacing w:after="0" w:line="240" w:lineRule="auto"/>
        <w:jc w:val="both"/>
        <w:rPr>
          <w:sz w:val="20"/>
          <w:szCs w:val="20"/>
        </w:rPr>
      </w:pPr>
      <w:r>
        <w:rPr>
          <w:sz w:val="20"/>
          <w:szCs w:val="20"/>
        </w:rPr>
        <w:t>En cas d’</w:t>
      </w:r>
      <w:r>
        <w:rPr>
          <w:b/>
          <w:sz w:val="20"/>
          <w:szCs w:val="20"/>
        </w:rPr>
        <w:t>accident du travail</w:t>
      </w:r>
      <w:r>
        <w:rPr>
          <w:sz w:val="20"/>
          <w:szCs w:val="20"/>
        </w:rPr>
        <w:t xml:space="preserve">, </w:t>
      </w:r>
      <w:r>
        <w:rPr>
          <w:bCs/>
          <w:sz w:val="20"/>
          <w:szCs w:val="20"/>
        </w:rPr>
        <w:t xml:space="preserve">l’employeur (ou l’entreprise française où vous travaillez) envoie </w:t>
      </w:r>
      <w:r>
        <w:rPr>
          <w:sz w:val="20"/>
          <w:szCs w:val="20"/>
        </w:rPr>
        <w:t xml:space="preserve">une </w:t>
      </w:r>
      <w:r>
        <w:rPr>
          <w:bCs/>
          <w:sz w:val="20"/>
          <w:szCs w:val="20"/>
        </w:rPr>
        <w:t>déclaration à l’inspection du travail</w:t>
      </w:r>
      <w:r>
        <w:rPr>
          <w:sz w:val="20"/>
          <w:szCs w:val="20"/>
        </w:rPr>
        <w:t xml:space="preserve"> du lieu de cet accident sous 48 heures. S’il n’a pas déclaré l’accident du travail, vous pouvez le signaler à l’inspection du travail. </w:t>
      </w:r>
    </w:p>
    <w:p w14:paraId="4E214115" w14:textId="77777777" w:rsidR="00F56FF3" w:rsidRDefault="00F56FF3">
      <w:pPr>
        <w:spacing w:after="0" w:line="240" w:lineRule="auto"/>
        <w:jc w:val="both"/>
        <w:rPr>
          <w:sz w:val="20"/>
          <w:szCs w:val="20"/>
        </w:rPr>
      </w:pPr>
    </w:p>
    <w:p w14:paraId="6CCA9EA3" w14:textId="301D3187" w:rsidR="00F56FF3" w:rsidRDefault="00FF46FD">
      <w:pPr>
        <w:spacing w:after="0" w:line="240" w:lineRule="auto"/>
        <w:jc w:val="both"/>
      </w:pPr>
      <w:r>
        <w:rPr>
          <w:sz w:val="20"/>
          <w:szCs w:val="20"/>
        </w:rPr>
        <w:t>D</w:t>
      </w:r>
      <w:r w:rsidR="007E7A30">
        <w:rPr>
          <w:sz w:val="20"/>
          <w:szCs w:val="20"/>
        </w:rPr>
        <w:t xml:space="preserve">es fiches conseils </w:t>
      </w:r>
      <w:r>
        <w:rPr>
          <w:sz w:val="20"/>
          <w:szCs w:val="20"/>
        </w:rPr>
        <w:t xml:space="preserve">covid-19 </w:t>
      </w:r>
      <w:r w:rsidR="007E7A30">
        <w:rPr>
          <w:sz w:val="20"/>
          <w:szCs w:val="20"/>
        </w:rPr>
        <w:t xml:space="preserve">par métier sont disponibles sur le site du ministère du </w:t>
      </w:r>
      <w:r>
        <w:rPr>
          <w:sz w:val="20"/>
          <w:szCs w:val="20"/>
        </w:rPr>
        <w:t>T</w:t>
      </w:r>
      <w:r w:rsidR="007E7A30">
        <w:rPr>
          <w:sz w:val="20"/>
          <w:szCs w:val="20"/>
        </w:rPr>
        <w:t xml:space="preserve">ravail : </w:t>
      </w:r>
      <w:hyperlink r:id="rId17">
        <w:r w:rsidR="007E7A30">
          <w:rPr>
            <w:rStyle w:val="LienInternet"/>
            <w:sz w:val="20"/>
            <w:szCs w:val="20"/>
          </w:rPr>
          <w:t>https://travail-emploi.gouv.fr/IMG/pdf/covid-19_saisonnier_v06042021.pdf</w:t>
        </w:r>
      </w:hyperlink>
      <w:r w:rsidR="007E7A30">
        <w:rPr>
          <w:sz w:val="20"/>
          <w:szCs w:val="20"/>
        </w:rPr>
        <w:t xml:space="preserve"> </w:t>
      </w:r>
    </w:p>
    <w:p w14:paraId="3434D584" w14:textId="77777777" w:rsidR="00F56FF3" w:rsidRDefault="00F56FF3">
      <w:pPr>
        <w:spacing w:after="0" w:line="240" w:lineRule="auto"/>
        <w:jc w:val="both"/>
        <w:rPr>
          <w:sz w:val="20"/>
          <w:szCs w:val="20"/>
        </w:rPr>
      </w:pPr>
    </w:p>
    <w:p w14:paraId="01CE9A73" w14:textId="3B9C8097" w:rsidR="00F56FF3" w:rsidRDefault="005C10B2" w:rsidP="00442DB5">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hyperlink r:id="rId18"/>
      <w:r w:rsidR="007E7A30">
        <w:rPr>
          <w:b/>
          <w:color w:val="FFFFFF"/>
          <w:sz w:val="28"/>
          <w:szCs w:val="28"/>
        </w:rPr>
        <w:t>VOTRE HEBERGEMENT DOIT ETRE DIGNE</w:t>
      </w:r>
    </w:p>
    <w:p w14:paraId="6E07ECDD" w14:textId="715B0792" w:rsidR="00F56FF3" w:rsidRPr="00500AAF" w:rsidRDefault="007E7A30">
      <w:pPr>
        <w:widowControl w:val="0"/>
        <w:spacing w:after="0" w:line="240" w:lineRule="auto"/>
        <w:jc w:val="both"/>
        <w:rPr>
          <w:rFonts w:cstheme="minorHAnsi"/>
          <w:b/>
          <w:color w:val="0000FF"/>
          <w:sz w:val="20"/>
          <w:szCs w:val="20"/>
          <w:u w:val="single"/>
        </w:rPr>
      </w:pPr>
      <w:r>
        <w:rPr>
          <w:rFonts w:cstheme="minorHAnsi"/>
          <w:sz w:val="20"/>
          <w:szCs w:val="20"/>
        </w:rPr>
        <w:t>Votre employeur n’est pas oblig</w:t>
      </w:r>
      <w:r w:rsidR="00FF46FD">
        <w:rPr>
          <w:rFonts w:cstheme="minorHAnsi"/>
          <w:sz w:val="20"/>
          <w:szCs w:val="20"/>
        </w:rPr>
        <w:t>é de prévoir un hébergement. S’</w:t>
      </w:r>
      <w:r>
        <w:rPr>
          <w:rFonts w:cstheme="minorHAnsi"/>
          <w:sz w:val="20"/>
          <w:szCs w:val="20"/>
        </w:rPr>
        <w:t>il le fait, cet hébergement doit être conforme aux exigences de sécurité et de salubrité</w:t>
      </w:r>
      <w:r w:rsidR="00FF46FD">
        <w:rPr>
          <w:rFonts w:cstheme="minorHAnsi"/>
          <w:sz w:val="20"/>
          <w:szCs w:val="20"/>
        </w:rPr>
        <w:t xml:space="preserve"> : </w:t>
      </w:r>
      <w:r w:rsidR="00FF46FD" w:rsidRPr="00500AAF">
        <w:rPr>
          <w:rFonts w:cstheme="minorHAnsi"/>
          <w:sz w:val="20"/>
          <w:szCs w:val="20"/>
        </w:rPr>
        <w:t xml:space="preserve">pas d’hébergement en sous-sol ni sous des tentes, </w:t>
      </w:r>
      <w:r w:rsidR="00FF46FD">
        <w:rPr>
          <w:rFonts w:cstheme="minorHAnsi"/>
          <w:sz w:val="20"/>
          <w:szCs w:val="20"/>
        </w:rPr>
        <w:t xml:space="preserve">et </w:t>
      </w:r>
      <w:r w:rsidR="00FF46FD" w:rsidRPr="00500AAF">
        <w:rPr>
          <w:rFonts w:cstheme="minorHAnsi"/>
          <w:sz w:val="20"/>
          <w:szCs w:val="20"/>
        </w:rPr>
        <w:t>un maximum de 6 travailleurs par dortoir non mixte et l’interdiction des lits superposés</w:t>
      </w:r>
      <w:r w:rsidR="00FF46FD">
        <w:rPr>
          <w:rFonts w:cstheme="minorHAnsi"/>
          <w:sz w:val="20"/>
          <w:szCs w:val="20"/>
        </w:rPr>
        <w:t>.</w:t>
      </w:r>
      <w:r>
        <w:rPr>
          <w:rFonts w:cstheme="minorHAnsi"/>
          <w:sz w:val="20"/>
          <w:szCs w:val="20"/>
        </w:rPr>
        <w:t xml:space="preserve"> Les </w:t>
      </w:r>
      <w:r>
        <w:rPr>
          <w:rFonts w:cstheme="minorHAnsi"/>
          <w:b/>
          <w:sz w:val="20"/>
          <w:szCs w:val="20"/>
        </w:rPr>
        <w:t xml:space="preserve">principales caractéristiques et équipements minimums des logements figurent ici : </w:t>
      </w:r>
      <w:hyperlink r:id="rId19">
        <w:r>
          <w:rPr>
            <w:rStyle w:val="LienInternet"/>
            <w:rFonts w:cstheme="minorHAnsi"/>
            <w:b/>
            <w:sz w:val="20"/>
            <w:szCs w:val="20"/>
          </w:rPr>
          <w:t>https://travail-emploi.gouv.fr/droit-du-travail/detachement-des-salaries/detachement-des-salaries/article/salaries-detaches-vos-droits</w:t>
        </w:r>
      </w:hyperlink>
      <w:r w:rsidR="00500AAF">
        <w:rPr>
          <w:rStyle w:val="LienInternet"/>
          <w:rFonts w:cstheme="minorHAnsi"/>
          <w:b/>
          <w:sz w:val="20"/>
          <w:szCs w:val="20"/>
        </w:rPr>
        <w:t xml:space="preserve"> </w:t>
      </w:r>
      <w:r w:rsidR="00500AAF" w:rsidRPr="00500AAF">
        <w:t>(</w:t>
      </w:r>
      <w:r w:rsidR="0037483B" w:rsidRPr="00500AAF">
        <w:rPr>
          <w:rFonts w:cstheme="minorHAnsi"/>
          <w:sz w:val="20"/>
          <w:szCs w:val="20"/>
        </w:rPr>
        <w:t>)</w:t>
      </w:r>
      <w:r w:rsidRPr="00500AAF">
        <w:rPr>
          <w:rFonts w:cstheme="minorHAnsi"/>
          <w:sz w:val="20"/>
          <w:szCs w:val="20"/>
        </w:rPr>
        <w:t xml:space="preserve">. </w:t>
      </w:r>
    </w:p>
    <w:p w14:paraId="33281C1E" w14:textId="77777777" w:rsidR="00500AAF" w:rsidRDefault="00500AAF">
      <w:pPr>
        <w:widowControl w:val="0"/>
        <w:spacing w:after="0" w:line="240" w:lineRule="auto"/>
        <w:jc w:val="both"/>
        <w:rPr>
          <w:rFonts w:cstheme="minorHAnsi"/>
          <w:sz w:val="20"/>
          <w:szCs w:val="20"/>
        </w:rPr>
      </w:pPr>
    </w:p>
    <w:p w14:paraId="63687D8B" w14:textId="77777777" w:rsidR="006371EB" w:rsidRDefault="00500AAF" w:rsidP="006371EB">
      <w:pPr>
        <w:widowControl w:val="0"/>
        <w:spacing w:after="0" w:line="240" w:lineRule="auto"/>
        <w:jc w:val="both"/>
        <w:rPr>
          <w:rFonts w:cstheme="minorHAnsi"/>
          <w:b/>
          <w:sz w:val="20"/>
          <w:szCs w:val="20"/>
        </w:rPr>
      </w:pPr>
      <w:r w:rsidRPr="00500AAF">
        <w:rPr>
          <w:rFonts w:cstheme="minorHAnsi"/>
          <w:sz w:val="20"/>
          <w:szCs w:val="20"/>
        </w:rPr>
        <w:t xml:space="preserve">Les dépenses de logement engagées par l’employeur peuvent être déduites du salaire. </w:t>
      </w:r>
      <w:r w:rsidR="006371EB">
        <w:rPr>
          <w:rFonts w:cstheme="minorHAnsi"/>
          <w:sz w:val="20"/>
          <w:szCs w:val="20"/>
        </w:rPr>
        <w:t xml:space="preserve">Attention, </w:t>
      </w:r>
      <w:r w:rsidR="006371EB" w:rsidRPr="006371EB">
        <w:rPr>
          <w:rFonts w:cstheme="minorHAnsi"/>
          <w:b/>
          <w:sz w:val="20"/>
          <w:szCs w:val="20"/>
        </w:rPr>
        <w:t>l</w:t>
      </w:r>
      <w:r w:rsidRPr="006371EB">
        <w:rPr>
          <w:rFonts w:cstheme="minorHAnsi"/>
          <w:b/>
          <w:sz w:val="20"/>
          <w:szCs w:val="20"/>
        </w:rPr>
        <w:t>e salaire restant ne doit pas être inférieur au salaire minimum légal ou à celui prévu par la convention collective applicable.</w:t>
      </w:r>
    </w:p>
    <w:p w14:paraId="6E00C76F" w14:textId="77777777" w:rsidR="006371EB" w:rsidRDefault="006371EB" w:rsidP="006371EB">
      <w:pPr>
        <w:widowControl w:val="0"/>
        <w:spacing w:after="0" w:line="240" w:lineRule="auto"/>
        <w:jc w:val="both"/>
        <w:rPr>
          <w:rFonts w:cstheme="minorHAnsi"/>
          <w:b/>
          <w:sz w:val="20"/>
          <w:szCs w:val="20"/>
        </w:rPr>
      </w:pPr>
    </w:p>
    <w:p w14:paraId="3B8451DF" w14:textId="77777777" w:rsidR="006371EB" w:rsidRDefault="006371EB" w:rsidP="006371EB">
      <w:pPr>
        <w:pBdr>
          <w:top w:val="single" w:sz="4" w:space="1" w:color="00000A"/>
          <w:left w:val="single" w:sz="4" w:space="4" w:color="00000A"/>
          <w:bottom w:val="single" w:sz="4" w:space="1" w:color="00000A"/>
          <w:right w:val="single" w:sz="4" w:space="4" w:color="00000A"/>
        </w:pBdr>
        <w:shd w:val="clear" w:color="auto" w:fill="7030A0"/>
        <w:spacing w:after="240"/>
        <w:jc w:val="center"/>
        <w:rPr>
          <w:b/>
          <w:color w:val="FFFFFF"/>
          <w:sz w:val="28"/>
          <w:szCs w:val="28"/>
        </w:rPr>
      </w:pPr>
      <w:r>
        <w:rPr>
          <w:b/>
          <w:color w:val="FFFFFF"/>
          <w:sz w:val="28"/>
          <w:szCs w:val="28"/>
        </w:rPr>
        <w:t xml:space="preserve">VOS DROITS SI VOUS N’AVEZ PAS ETE DECLARE  </w:t>
      </w:r>
    </w:p>
    <w:p w14:paraId="3EBC5E39" w14:textId="525DF40A" w:rsidR="00F56FF3" w:rsidRDefault="006371EB" w:rsidP="00442DB5">
      <w:pPr>
        <w:widowControl w:val="0"/>
        <w:spacing w:after="0" w:line="240" w:lineRule="auto"/>
        <w:jc w:val="both"/>
        <w:rPr>
          <w:rFonts w:cstheme="minorHAnsi"/>
          <w:sz w:val="20"/>
          <w:szCs w:val="20"/>
        </w:rPr>
      </w:pPr>
      <w:r w:rsidRPr="00442DB5">
        <w:rPr>
          <w:rFonts w:cstheme="minorHAnsi"/>
          <w:b/>
          <w:sz w:val="20"/>
          <w:szCs w:val="20"/>
        </w:rPr>
        <w:t>Si vous n’avez pas été déclaré par votre employeur et/ou vous n’avez pas le droit de séjourner ou travailler en France</w:t>
      </w:r>
      <w:r>
        <w:rPr>
          <w:rFonts w:cstheme="minorHAnsi"/>
          <w:sz w:val="20"/>
          <w:szCs w:val="20"/>
        </w:rPr>
        <w:t>, vous disposez de droits du fait de votre travail. Si vous pouvez justifier de votre travail, vous obtenez le paiement intégral de la rémunération due en France ainsi qu’une indemnité forfaitaire de 6 mois de salaire. Si vous avez subi des conditions de travail abusives, des traitements dégradants ou inhumains, vous pouvez porter plainte et obtenir un titre de séjour le temps de la procédure. Pour vous aider à faire reconnaître vos droits en saisissant le Conseil des Prud’hommes, vous pouvez vous adresser à un syndicat, une association spécialisée,</w:t>
      </w:r>
      <w:r w:rsidR="00442DB5">
        <w:rPr>
          <w:rFonts w:cstheme="minorHAnsi"/>
          <w:sz w:val="20"/>
          <w:szCs w:val="20"/>
        </w:rPr>
        <w:t xml:space="preserve"> ou </w:t>
      </w:r>
      <w:r w:rsidR="00FF46FD">
        <w:rPr>
          <w:rFonts w:cstheme="minorHAnsi"/>
          <w:sz w:val="20"/>
          <w:szCs w:val="20"/>
        </w:rPr>
        <w:t xml:space="preserve">à </w:t>
      </w:r>
      <w:r w:rsidR="00442DB5">
        <w:rPr>
          <w:rFonts w:cstheme="minorHAnsi"/>
          <w:sz w:val="20"/>
          <w:szCs w:val="20"/>
        </w:rPr>
        <w:t>l’inspection du travail</w:t>
      </w:r>
      <w:r w:rsidR="00FF46FD">
        <w:rPr>
          <w:rFonts w:cstheme="minorHAnsi"/>
          <w:sz w:val="20"/>
          <w:szCs w:val="20"/>
        </w:rPr>
        <w:t>.</w:t>
      </w:r>
    </w:p>
    <w:p w14:paraId="796815BF" w14:textId="291732BB" w:rsidR="00FF46FD" w:rsidRDefault="00FF46FD" w:rsidP="00442DB5">
      <w:pPr>
        <w:widowControl w:val="0"/>
        <w:spacing w:after="0" w:line="240" w:lineRule="auto"/>
        <w:jc w:val="both"/>
        <w:rPr>
          <w:rFonts w:cstheme="minorHAnsi"/>
          <w:sz w:val="20"/>
          <w:szCs w:val="20"/>
        </w:rPr>
      </w:pPr>
    </w:p>
    <w:p w14:paraId="012A1478" w14:textId="7A63CD3A" w:rsidR="00CA483C" w:rsidRDefault="00FF46FD" w:rsidP="00FF46FD">
      <w:pPr>
        <w:tabs>
          <w:tab w:val="center" w:pos="4536"/>
          <w:tab w:val="right" w:pos="9072"/>
        </w:tabs>
        <w:spacing w:after="0" w:line="240" w:lineRule="auto"/>
        <w:jc w:val="both"/>
        <w:rPr>
          <w:rFonts w:ascii="Times New Roman" w:hAnsi="Times New Roman"/>
          <w:i/>
          <w:sz w:val="18"/>
          <w:szCs w:val="18"/>
        </w:rPr>
      </w:pPr>
      <w:r w:rsidRPr="00442DB5">
        <w:rPr>
          <w:rFonts w:ascii="Times New Roman" w:hAnsi="Times New Roman"/>
          <w:i/>
          <w:sz w:val="18"/>
          <w:szCs w:val="18"/>
        </w:rPr>
        <w:t>Pour co</w:t>
      </w:r>
      <w:r w:rsidR="00BB22CE">
        <w:rPr>
          <w:rFonts w:ascii="Times New Roman" w:hAnsi="Times New Roman"/>
          <w:i/>
          <w:sz w:val="18"/>
          <w:szCs w:val="18"/>
        </w:rPr>
        <w:t xml:space="preserve">ntacter l’inspection du travail : </w:t>
      </w:r>
      <w:hyperlink r:id="rId20" w:history="1">
        <w:r w:rsidR="00BB22CE" w:rsidRPr="00F12C8B">
          <w:rPr>
            <w:rStyle w:val="Lienhypertexte"/>
            <w:rFonts w:ascii="Times New Roman" w:hAnsi="Times New Roman"/>
            <w:i/>
            <w:sz w:val="18"/>
            <w:szCs w:val="18"/>
            <w:lang w:val="en-GB"/>
          </w:rPr>
          <w:t>https://bretagne.dreets.gouv.fr</w:t>
        </w:r>
      </w:hyperlink>
      <w:r w:rsidR="00BB22CE">
        <w:t xml:space="preserve"> </w:t>
      </w:r>
      <w:r w:rsidR="00BB22CE" w:rsidRPr="00BB22CE">
        <w:rPr>
          <w:rFonts w:ascii="Times New Roman" w:hAnsi="Times New Roman"/>
          <w:i/>
          <w:sz w:val="18"/>
          <w:szCs w:val="18"/>
        </w:rPr>
        <w:t>ou</w:t>
      </w:r>
      <w:r w:rsidR="00CA483C">
        <w:rPr>
          <w:rFonts w:ascii="Times New Roman" w:hAnsi="Times New Roman"/>
          <w:i/>
          <w:sz w:val="18"/>
          <w:szCs w:val="18"/>
        </w:rPr>
        <w:t xml:space="preserve"> rendez-vous sur </w:t>
      </w:r>
      <w:r w:rsidR="00CA483C" w:rsidRPr="00CA483C">
        <w:rPr>
          <w:rFonts w:ascii="Times New Roman" w:hAnsi="Times New Roman"/>
          <w:b/>
          <w:i/>
          <w:sz w:val="18"/>
          <w:szCs w:val="18"/>
        </w:rPr>
        <w:t>l’annuaire de l’inspection de travail</w:t>
      </w:r>
      <w:r w:rsidR="00CA483C">
        <w:rPr>
          <w:rFonts w:ascii="Times New Roman" w:hAnsi="Times New Roman"/>
          <w:i/>
          <w:sz w:val="18"/>
          <w:szCs w:val="18"/>
        </w:rPr>
        <w:t xml:space="preserve"> en Bretagne et renseignez votre adresse pour contacter l’unité compétente : </w:t>
      </w:r>
    </w:p>
    <w:p w14:paraId="3E2A4131" w14:textId="65DDC5CA" w:rsidR="005C10B2" w:rsidRPr="005C10B2" w:rsidRDefault="005C10B2" w:rsidP="00FF46FD">
      <w:pPr>
        <w:tabs>
          <w:tab w:val="center" w:pos="4536"/>
          <w:tab w:val="right" w:pos="9072"/>
        </w:tabs>
        <w:spacing w:after="0" w:line="240" w:lineRule="auto"/>
        <w:jc w:val="both"/>
        <w:rPr>
          <w:rFonts w:ascii="Times New Roman" w:hAnsi="Times New Roman"/>
          <w:i/>
        </w:rPr>
      </w:pPr>
      <w:hyperlink r:id="rId21" w:history="1">
        <w:r w:rsidRPr="005C10B2">
          <w:rPr>
            <w:rStyle w:val="Lienhypertexte"/>
            <w:rFonts w:ascii="Times New Roman" w:hAnsi="Times New Roman"/>
            <w:i/>
            <w:sz w:val="18"/>
          </w:rPr>
          <w:t>https://bit.ly/annuaire-inspection-du-travail-bzh</w:t>
        </w:r>
      </w:hyperlink>
    </w:p>
    <w:p w14:paraId="6B3806AC" w14:textId="7613DB86" w:rsidR="00FF46FD" w:rsidRDefault="00FF46FD" w:rsidP="00FF46FD">
      <w:pPr>
        <w:tabs>
          <w:tab w:val="center" w:pos="4536"/>
          <w:tab w:val="right" w:pos="9072"/>
        </w:tabs>
        <w:spacing w:after="0" w:line="240" w:lineRule="auto"/>
        <w:jc w:val="both"/>
        <w:rPr>
          <w:rFonts w:ascii="Times New Roman" w:hAnsi="Times New Roman"/>
          <w:i/>
          <w:sz w:val="18"/>
          <w:szCs w:val="18"/>
        </w:rPr>
      </w:pPr>
      <w:r w:rsidRPr="00442DB5">
        <w:rPr>
          <w:rFonts w:ascii="Times New Roman" w:hAnsi="Times New Roman"/>
          <w:i/>
          <w:sz w:val="18"/>
          <w:szCs w:val="18"/>
        </w:rPr>
        <w:t>Pour faire appel aux organisations syndicales</w:t>
      </w:r>
      <w:r>
        <w:rPr>
          <w:rFonts w:ascii="Times New Roman" w:hAnsi="Times New Roman"/>
          <w:i/>
          <w:sz w:val="18"/>
          <w:szCs w:val="18"/>
        </w:rPr>
        <w:t xml:space="preserve"> </w:t>
      </w:r>
      <w:r w:rsidRPr="00442DB5">
        <w:rPr>
          <w:rFonts w:ascii="Times New Roman" w:hAnsi="Times New Roman"/>
          <w:i/>
          <w:sz w:val="18"/>
          <w:szCs w:val="18"/>
        </w:rPr>
        <w:t xml:space="preserve">: FNAF – CGT : </w:t>
      </w:r>
      <w:hyperlink r:id="rId22" w:history="1">
        <w:r w:rsidRPr="00442DB5">
          <w:rPr>
            <w:rFonts w:ascii="Times New Roman" w:hAnsi="Times New Roman"/>
            <w:i/>
            <w:color w:val="0563C1" w:themeColor="hyperlink"/>
            <w:sz w:val="18"/>
            <w:szCs w:val="18"/>
            <w:u w:val="single"/>
          </w:rPr>
          <w:t>http://www.fnafcgt.fr/</w:t>
        </w:r>
      </w:hyperlink>
      <w:r w:rsidRPr="00442DB5">
        <w:rPr>
          <w:rFonts w:ascii="Times New Roman" w:hAnsi="Times New Roman"/>
          <w:i/>
          <w:sz w:val="18"/>
          <w:szCs w:val="18"/>
        </w:rPr>
        <w:t xml:space="preserve"> FGA – CFDT : </w:t>
      </w:r>
      <w:hyperlink r:id="rId23" w:history="1">
        <w:r w:rsidRPr="00442DB5">
          <w:rPr>
            <w:rFonts w:ascii="Times New Roman" w:hAnsi="Times New Roman"/>
            <w:i/>
            <w:color w:val="0563C1" w:themeColor="hyperlink"/>
            <w:sz w:val="18"/>
            <w:szCs w:val="18"/>
            <w:u w:val="single"/>
          </w:rPr>
          <w:t>https://fga.cfdt.fr</w:t>
        </w:r>
      </w:hyperlink>
      <w:r w:rsidRPr="00442DB5">
        <w:rPr>
          <w:rFonts w:ascii="Times New Roman" w:hAnsi="Times New Roman"/>
          <w:i/>
          <w:sz w:val="18"/>
          <w:szCs w:val="18"/>
        </w:rPr>
        <w:t xml:space="preserve"> FGTA – FO : </w:t>
      </w:r>
      <w:hyperlink r:id="rId24" w:history="1">
        <w:r w:rsidRPr="00442DB5">
          <w:rPr>
            <w:rFonts w:ascii="Times New Roman" w:hAnsi="Times New Roman"/>
            <w:i/>
            <w:color w:val="0563C1" w:themeColor="hyperlink"/>
            <w:sz w:val="18"/>
            <w:szCs w:val="18"/>
            <w:u w:val="single"/>
          </w:rPr>
          <w:t>https://www.fgtafo.fr/</w:t>
        </w:r>
      </w:hyperlink>
      <w:r w:rsidRPr="00442DB5">
        <w:rPr>
          <w:rFonts w:ascii="Times New Roman" w:hAnsi="Times New Roman"/>
          <w:i/>
          <w:sz w:val="18"/>
          <w:szCs w:val="18"/>
        </w:rPr>
        <w:t xml:space="preserve"> CFTC-AGRI : </w:t>
      </w:r>
      <w:hyperlink r:id="rId25" w:history="1">
        <w:r w:rsidRPr="00442DB5">
          <w:rPr>
            <w:rFonts w:ascii="Times New Roman" w:hAnsi="Times New Roman"/>
            <w:i/>
            <w:color w:val="0563C1" w:themeColor="hyperlink"/>
            <w:sz w:val="18"/>
            <w:szCs w:val="18"/>
            <w:u w:val="single"/>
          </w:rPr>
          <w:t>https://cftcagri.fr/</w:t>
        </w:r>
      </w:hyperlink>
      <w:r w:rsidRPr="00442DB5">
        <w:rPr>
          <w:rFonts w:ascii="Times New Roman" w:hAnsi="Times New Roman"/>
          <w:i/>
          <w:sz w:val="18"/>
          <w:szCs w:val="18"/>
        </w:rPr>
        <w:t xml:space="preserve">  FNAA-CFE-CGC : </w:t>
      </w:r>
      <w:hyperlink r:id="rId26" w:history="1">
        <w:r w:rsidRPr="00442DB5">
          <w:rPr>
            <w:rFonts w:ascii="Times New Roman" w:hAnsi="Times New Roman"/>
            <w:i/>
            <w:color w:val="0563C1" w:themeColor="hyperlink"/>
            <w:sz w:val="18"/>
            <w:szCs w:val="18"/>
            <w:u w:val="single"/>
          </w:rPr>
          <w:t>http://www.cfecgcagro.org/</w:t>
        </w:r>
      </w:hyperlink>
      <w:r w:rsidRPr="00442DB5">
        <w:rPr>
          <w:rFonts w:ascii="Times New Roman" w:hAnsi="Times New Roman"/>
          <w:i/>
          <w:sz w:val="18"/>
          <w:szCs w:val="18"/>
        </w:rPr>
        <w:t xml:space="preserve"> </w:t>
      </w:r>
    </w:p>
    <w:p w14:paraId="7A01EA99" w14:textId="5ABE4899" w:rsidR="00FF46FD" w:rsidRPr="007A1188" w:rsidRDefault="00FF46FD" w:rsidP="007A1188">
      <w:pPr>
        <w:tabs>
          <w:tab w:val="center" w:pos="4536"/>
          <w:tab w:val="right" w:pos="9072"/>
        </w:tabs>
        <w:spacing w:after="0" w:line="240" w:lineRule="auto"/>
        <w:jc w:val="both"/>
        <w:rPr>
          <w:rFonts w:ascii="Times New Roman" w:hAnsi="Times New Roman"/>
          <w:i/>
          <w:sz w:val="18"/>
          <w:szCs w:val="18"/>
        </w:rPr>
      </w:pPr>
      <w:r w:rsidRPr="00442DB5">
        <w:rPr>
          <w:rFonts w:ascii="Times New Roman" w:hAnsi="Times New Roman"/>
          <w:i/>
          <w:sz w:val="18"/>
          <w:szCs w:val="18"/>
        </w:rPr>
        <w:t xml:space="preserve">Pour saisir le conseil des prud’hommes </w:t>
      </w:r>
      <w:hyperlink r:id="rId27" w:history="1">
        <w:r w:rsidRPr="00442DB5">
          <w:rPr>
            <w:rFonts w:ascii="Times New Roman" w:hAnsi="Times New Roman"/>
            <w:i/>
            <w:color w:val="0563C1" w:themeColor="hyperlink"/>
            <w:sz w:val="18"/>
            <w:szCs w:val="18"/>
            <w:u w:val="single"/>
          </w:rPr>
          <w:t>http://www.annuaires.justice.gouv.fr/annuaires-12162/annuaire-des-conseils-de-prudhommes-21779.html</w:t>
        </w:r>
      </w:hyperlink>
      <w:r w:rsidRPr="00442DB5">
        <w:rPr>
          <w:rFonts w:ascii="Times New Roman" w:hAnsi="Times New Roman"/>
          <w:i/>
          <w:sz w:val="18"/>
          <w:szCs w:val="18"/>
        </w:rPr>
        <w:t xml:space="preserve">. </w:t>
      </w:r>
      <w:bookmarkStart w:id="4" w:name="_GoBack"/>
      <w:bookmarkEnd w:id="4"/>
    </w:p>
    <w:sectPr w:rsidR="00FF46FD" w:rsidRPr="007A1188" w:rsidSect="00CA483C">
      <w:headerReference w:type="first" r:id="rId28"/>
      <w:footerReference w:type="first" r:id="rId29"/>
      <w:pgSz w:w="16838" w:h="11906" w:orient="landscape"/>
      <w:pgMar w:top="720" w:right="720" w:bottom="284" w:left="720" w:header="0" w:footer="0" w:gutter="0"/>
      <w:cols w:num="2" w:space="720"/>
      <w:formProt w:val="0"/>
      <w:titlePg/>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46116" w14:textId="77777777" w:rsidR="007E7A30" w:rsidRDefault="007E7A30">
      <w:pPr>
        <w:spacing w:after="0" w:line="240" w:lineRule="auto"/>
      </w:pPr>
      <w:r>
        <w:separator/>
      </w:r>
    </w:p>
  </w:endnote>
  <w:endnote w:type="continuationSeparator" w:id="0">
    <w:p w14:paraId="1422607A" w14:textId="77777777" w:rsidR="007E7A30" w:rsidRDefault="007E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CA5D" w14:textId="77777777" w:rsidR="00442DB5" w:rsidRPr="00442DB5" w:rsidRDefault="00442DB5" w:rsidP="00442DB5">
    <w:pPr>
      <w:tabs>
        <w:tab w:val="center" w:pos="4536"/>
        <w:tab w:val="right" w:pos="9072"/>
      </w:tabs>
      <w:spacing w:after="0" w:line="240" w:lineRule="auto"/>
      <w:rPr>
        <w:rFonts w:ascii="Times New Roman" w:hAnsi="Times New Roman"/>
        <w:i/>
        <w:sz w:val="18"/>
        <w:szCs w:val="18"/>
      </w:rPr>
    </w:pPr>
    <w:r w:rsidRPr="00442DB5">
      <w:rPr>
        <w:rFonts w:ascii="Times New Roman" w:hAnsi="Times New Roman"/>
        <w:i/>
        <w:sz w:val="18"/>
        <w:szCs w:val="18"/>
      </w:rPr>
      <w:t xml:space="preserve">En cette période de crise sanitaire, des modalités spécifique d’entrée sur le territoire national existent : </w:t>
    </w:r>
    <w:hyperlink r:id="rId1" w:history="1">
      <w:r w:rsidRPr="00442DB5">
        <w:rPr>
          <w:rFonts w:ascii="Times New Roman" w:hAnsi="Times New Roman"/>
          <w:i/>
          <w:color w:val="0563C1" w:themeColor="hyperlink"/>
          <w:sz w:val="18"/>
          <w:szCs w:val="18"/>
          <w:u w:val="single"/>
        </w:rPr>
        <w:t>https://www.interieur.gouv.fr/Actualites/L-actu-du-Ministere/Attestation-de-deplacement-et-de-voyage</w:t>
      </w:r>
    </w:hyperlink>
    <w:r w:rsidRPr="00442DB5">
      <w:rPr>
        <w:rFonts w:ascii="Times New Roman" w:hAnsi="Times New Roman"/>
        <w:i/>
        <w:sz w:val="18"/>
        <w:szCs w:val="18"/>
      </w:rPr>
      <w:t xml:space="preserve"> ; </w:t>
    </w:r>
    <w:hyperlink r:id="rId2" w:history="1">
      <w:r w:rsidRPr="00442DB5">
        <w:rPr>
          <w:rFonts w:ascii="Times New Roman" w:hAnsi="Times New Roman"/>
          <w:i/>
          <w:color w:val="0563C1" w:themeColor="hyperlink"/>
          <w:sz w:val="18"/>
          <w:szCs w:val="18"/>
          <w:u w:val="single"/>
        </w:rPr>
        <w:t>https://www.diplomatie.gouv.fr/fr/conseils-aux-voyageurs/informations-pratiques/article/coronavirus-covid-19</w:t>
      </w:r>
    </w:hyperlink>
    <w:r w:rsidRPr="00442DB5">
      <w:rPr>
        <w:rFonts w:ascii="Times New Roman" w:hAnsi="Times New Roman"/>
        <w:i/>
        <w:sz w:val="18"/>
        <w:szCs w:val="18"/>
      </w:rPr>
      <w:t xml:space="preserve"> </w:t>
    </w:r>
  </w:p>
  <w:p w14:paraId="4B094333" w14:textId="77777777" w:rsidR="00442DB5" w:rsidRDefault="00442D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2BC7" w14:textId="77777777" w:rsidR="007E7A30" w:rsidRDefault="007E7A30">
      <w:pPr>
        <w:spacing w:after="0" w:line="240" w:lineRule="auto"/>
      </w:pPr>
      <w:r>
        <w:separator/>
      </w:r>
    </w:p>
  </w:footnote>
  <w:footnote w:type="continuationSeparator" w:id="0">
    <w:p w14:paraId="2AEAED05" w14:textId="77777777" w:rsidR="007E7A30" w:rsidRDefault="007E7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F537" w14:textId="2B996817" w:rsidR="00442DB5" w:rsidRPr="00FF46FD" w:rsidRDefault="00442DB5" w:rsidP="00FF46FD">
    <w:pPr>
      <w:pStyle w:val="En-tte"/>
    </w:pPr>
    <w:r w:rsidRPr="00FF46F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19B"/>
    <w:multiLevelType w:val="multilevel"/>
    <w:tmpl w:val="4DCE339A"/>
    <w:lvl w:ilvl="0">
      <w:start w:val="1"/>
      <w:numFmt w:val="decimal"/>
      <w:lvlText w:val="%1."/>
      <w:lvlJc w:val="left"/>
      <w:pPr>
        <w:ind w:left="720" w:hanging="360"/>
      </w:pPr>
      <w:rPr>
        <w:rFonts w:asciiTheme="minorHAnsi" w:eastAsiaTheme="minorEastAsia" w:hAnsiTheme="minorHAnsi" w:cs="Times New Roman"/>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2D0795"/>
    <w:multiLevelType w:val="multilevel"/>
    <w:tmpl w:val="25101A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F3"/>
    <w:rsid w:val="00043A4B"/>
    <w:rsid w:val="000772F4"/>
    <w:rsid w:val="00210B36"/>
    <w:rsid w:val="0037483B"/>
    <w:rsid w:val="00382705"/>
    <w:rsid w:val="003C5156"/>
    <w:rsid w:val="00404FC4"/>
    <w:rsid w:val="0041321C"/>
    <w:rsid w:val="00442DB5"/>
    <w:rsid w:val="00500AAF"/>
    <w:rsid w:val="00543A1A"/>
    <w:rsid w:val="005C10B2"/>
    <w:rsid w:val="005E7C4B"/>
    <w:rsid w:val="005F784F"/>
    <w:rsid w:val="006371EB"/>
    <w:rsid w:val="00706549"/>
    <w:rsid w:val="007A1188"/>
    <w:rsid w:val="007E7A30"/>
    <w:rsid w:val="008278AD"/>
    <w:rsid w:val="00A372C9"/>
    <w:rsid w:val="00AA4ABD"/>
    <w:rsid w:val="00BB22CE"/>
    <w:rsid w:val="00CA483C"/>
    <w:rsid w:val="00DB4874"/>
    <w:rsid w:val="00E46D39"/>
    <w:rsid w:val="00EF26E1"/>
    <w:rsid w:val="00F56FF3"/>
    <w:rsid w:val="00FF46F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90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37"/>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A589D"/>
    <w:rPr>
      <w:rFonts w:cs="Times New Roman"/>
      <w:color w:val="0000FF"/>
      <w:u w:val="single"/>
    </w:rPr>
  </w:style>
  <w:style w:type="character" w:styleId="lev">
    <w:name w:val="Strong"/>
    <w:basedOn w:val="Policepardfaut"/>
    <w:uiPriority w:val="22"/>
    <w:qFormat/>
    <w:rsid w:val="002A589D"/>
    <w:rPr>
      <w:rFonts w:cs="Times New Roman"/>
      <w:b/>
    </w:rPr>
  </w:style>
  <w:style w:type="character" w:customStyle="1" w:styleId="En-tteCar">
    <w:name w:val="En-tête Car"/>
    <w:basedOn w:val="Policepardfaut"/>
    <w:uiPriority w:val="99"/>
    <w:qFormat/>
    <w:locked/>
    <w:rsid w:val="002A589D"/>
    <w:rPr>
      <w:rFonts w:ascii="Times New Roman" w:hAnsi="Times New Roman" w:cs="Times New Roman"/>
      <w:sz w:val="20"/>
      <w:szCs w:val="20"/>
    </w:rPr>
  </w:style>
  <w:style w:type="character" w:customStyle="1" w:styleId="TextedebullesCar">
    <w:name w:val="Texte de bulles Car"/>
    <w:basedOn w:val="Policepardfaut"/>
    <w:link w:val="Textedebulles"/>
    <w:uiPriority w:val="99"/>
    <w:semiHidden/>
    <w:qFormat/>
    <w:locked/>
    <w:rsid w:val="004152F3"/>
    <w:rPr>
      <w:rFonts w:ascii="Segoe UI" w:hAnsi="Segoe UI" w:cs="Segoe UI"/>
      <w:sz w:val="18"/>
      <w:szCs w:val="18"/>
    </w:rPr>
  </w:style>
  <w:style w:type="character" w:styleId="Marquedecommentaire">
    <w:name w:val="annotation reference"/>
    <w:basedOn w:val="Policepardfaut"/>
    <w:uiPriority w:val="99"/>
    <w:semiHidden/>
    <w:unhideWhenUsed/>
    <w:qFormat/>
    <w:rsid w:val="00CB7E20"/>
    <w:rPr>
      <w:sz w:val="16"/>
      <w:szCs w:val="16"/>
    </w:rPr>
  </w:style>
  <w:style w:type="character" w:customStyle="1" w:styleId="CommentaireCar">
    <w:name w:val="Commentaire Car"/>
    <w:basedOn w:val="Policepardfaut"/>
    <w:link w:val="Commentaire"/>
    <w:uiPriority w:val="99"/>
    <w:semiHidden/>
    <w:qFormat/>
    <w:rsid w:val="00CB7E20"/>
    <w:rPr>
      <w:sz w:val="20"/>
      <w:szCs w:val="20"/>
    </w:rPr>
  </w:style>
  <w:style w:type="character" w:customStyle="1" w:styleId="ObjetducommentaireCar">
    <w:name w:val="Objet du commentaire Car"/>
    <w:basedOn w:val="CommentaireCar"/>
    <w:link w:val="Objetducommentaire"/>
    <w:uiPriority w:val="99"/>
    <w:semiHidden/>
    <w:qFormat/>
    <w:rsid w:val="00CB7E20"/>
    <w:rPr>
      <w:b/>
      <w:bCs/>
      <w:sz w:val="20"/>
      <w:szCs w:val="20"/>
    </w:rPr>
  </w:style>
  <w:style w:type="character" w:styleId="Lienhypertextesuivivisit">
    <w:name w:val="FollowedHyperlink"/>
    <w:basedOn w:val="Policepardfaut"/>
    <w:uiPriority w:val="99"/>
    <w:semiHidden/>
    <w:unhideWhenUsed/>
    <w:qFormat/>
    <w:rsid w:val="00661162"/>
    <w:rPr>
      <w:color w:val="954F72" w:themeColor="followedHyperlink"/>
      <w:u w:val="single"/>
    </w:rPr>
  </w:style>
  <w:style w:type="character" w:customStyle="1" w:styleId="prix">
    <w:name w:val="prix"/>
    <w:basedOn w:val="Policepardfaut"/>
    <w:qFormat/>
    <w:rsid w:val="00661162"/>
  </w:style>
  <w:style w:type="character" w:customStyle="1" w:styleId="PieddepageCar">
    <w:name w:val="Pied de page Car"/>
    <w:basedOn w:val="Policepardfaut"/>
    <w:link w:val="Pieddepage"/>
    <w:uiPriority w:val="99"/>
    <w:qFormat/>
    <w:rsid w:val="00FD024A"/>
  </w:style>
  <w:style w:type="character" w:customStyle="1" w:styleId="ListLabel1">
    <w:name w:val="ListLabel 1"/>
    <w:qFormat/>
    <w:rPr>
      <w:rFonts w:cs="Calibri"/>
      <w:b/>
      <w:sz w:val="20"/>
    </w:rPr>
  </w:style>
  <w:style w:type="character" w:customStyle="1" w:styleId="ListLabel2">
    <w:name w:val="ListLabel 2"/>
    <w:qFormat/>
    <w:rPr>
      <w:rFonts w:cs="Courier New"/>
    </w:rPr>
  </w:style>
  <w:style w:type="character" w:customStyle="1" w:styleId="ListLabel3">
    <w:name w:val="ListLabel 3"/>
    <w:qFormat/>
    <w:rPr>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NRpublique">
    <w:name w:val="SNRépublique"/>
    <w:basedOn w:val="Normal"/>
    <w:autoRedefine/>
    <w:qFormat/>
    <w:rsid w:val="003D4264"/>
    <w:pPr>
      <w:widowControl w:val="0"/>
      <w:spacing w:after="0" w:line="240" w:lineRule="auto"/>
      <w:jc w:val="center"/>
    </w:pPr>
    <w:rPr>
      <w:rFonts w:ascii="Times New Roman" w:hAnsi="Times New Roman"/>
      <w:b/>
      <w:bCs/>
      <w:sz w:val="24"/>
      <w:szCs w:val="24"/>
    </w:rPr>
  </w:style>
  <w:style w:type="paragraph" w:customStyle="1" w:styleId="SNTimbre">
    <w:name w:val="SNTimbre"/>
    <w:basedOn w:val="Normal"/>
    <w:autoRedefine/>
    <w:qFormat/>
    <w:rsid w:val="003D4264"/>
    <w:pPr>
      <w:widowControl w:val="0"/>
      <w:snapToGrid w:val="0"/>
      <w:spacing w:before="120" w:after="0" w:line="240" w:lineRule="auto"/>
    </w:pPr>
    <w:rPr>
      <w:rFonts w:ascii="Times New Roman" w:hAnsi="Times New Roman"/>
      <w:sz w:val="24"/>
      <w:szCs w:val="24"/>
    </w:rPr>
  </w:style>
  <w:style w:type="paragraph" w:customStyle="1" w:styleId="SNNOR">
    <w:name w:val="SNNOR"/>
    <w:basedOn w:val="Normal"/>
    <w:qFormat/>
    <w:rsid w:val="003D4264"/>
    <w:pPr>
      <w:widowControl w:val="0"/>
      <w:suppressLineNumbers/>
      <w:snapToGrid w:val="0"/>
      <w:spacing w:after="0" w:line="240" w:lineRule="auto"/>
    </w:pPr>
    <w:rPr>
      <w:rFonts w:ascii="Times New Roman" w:hAnsi="Times New Roman"/>
      <w:sz w:val="24"/>
      <w:szCs w:val="24"/>
      <w:lang w:val="en-GB"/>
    </w:rPr>
  </w:style>
  <w:style w:type="paragraph" w:styleId="Paragraphedeliste">
    <w:name w:val="List Paragraph"/>
    <w:basedOn w:val="Normal"/>
    <w:uiPriority w:val="34"/>
    <w:qFormat/>
    <w:rsid w:val="002A589D"/>
    <w:pPr>
      <w:spacing w:after="200" w:line="276" w:lineRule="auto"/>
      <w:ind w:left="720"/>
      <w:contextualSpacing/>
    </w:pPr>
    <w:rPr>
      <w:lang w:eastAsia="en-US"/>
    </w:rPr>
  </w:style>
  <w:style w:type="paragraph" w:styleId="En-tte">
    <w:name w:val="header"/>
    <w:basedOn w:val="Normal"/>
    <w:uiPriority w:val="99"/>
    <w:rsid w:val="002A589D"/>
    <w:pPr>
      <w:tabs>
        <w:tab w:val="center" w:pos="4536"/>
        <w:tab w:val="right" w:pos="9072"/>
      </w:tabs>
      <w:spacing w:after="0" w:line="240" w:lineRule="auto"/>
    </w:pPr>
    <w:rPr>
      <w:rFonts w:ascii="Times New Roman" w:hAnsi="Times New Roman"/>
      <w:sz w:val="20"/>
      <w:szCs w:val="20"/>
    </w:rPr>
  </w:style>
  <w:style w:type="paragraph" w:styleId="Textedebulles">
    <w:name w:val="Balloon Text"/>
    <w:basedOn w:val="Normal"/>
    <w:link w:val="TextedebullesCar"/>
    <w:uiPriority w:val="99"/>
    <w:semiHidden/>
    <w:unhideWhenUsed/>
    <w:qFormat/>
    <w:rsid w:val="004152F3"/>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CB7E2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7E20"/>
    <w:rPr>
      <w:b/>
      <w:bCs/>
    </w:rPr>
  </w:style>
  <w:style w:type="paragraph" w:styleId="Rvision">
    <w:name w:val="Revision"/>
    <w:uiPriority w:val="99"/>
    <w:semiHidden/>
    <w:qFormat/>
    <w:rsid w:val="00F71454"/>
    <w:pPr>
      <w:suppressAutoHyphens/>
      <w:spacing w:line="240" w:lineRule="auto"/>
    </w:pPr>
  </w:style>
  <w:style w:type="paragraph" w:styleId="Pieddepage">
    <w:name w:val="footer"/>
    <w:basedOn w:val="Normal"/>
    <w:link w:val="PieddepageCar"/>
    <w:uiPriority w:val="99"/>
    <w:unhideWhenUsed/>
    <w:rsid w:val="00FD024A"/>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FE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72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37"/>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A589D"/>
    <w:rPr>
      <w:rFonts w:cs="Times New Roman"/>
      <w:color w:val="0000FF"/>
      <w:u w:val="single"/>
    </w:rPr>
  </w:style>
  <w:style w:type="character" w:styleId="lev">
    <w:name w:val="Strong"/>
    <w:basedOn w:val="Policepardfaut"/>
    <w:uiPriority w:val="22"/>
    <w:qFormat/>
    <w:rsid w:val="002A589D"/>
    <w:rPr>
      <w:rFonts w:cs="Times New Roman"/>
      <w:b/>
    </w:rPr>
  </w:style>
  <w:style w:type="character" w:customStyle="1" w:styleId="En-tteCar">
    <w:name w:val="En-tête Car"/>
    <w:basedOn w:val="Policepardfaut"/>
    <w:uiPriority w:val="99"/>
    <w:qFormat/>
    <w:locked/>
    <w:rsid w:val="002A589D"/>
    <w:rPr>
      <w:rFonts w:ascii="Times New Roman" w:hAnsi="Times New Roman" w:cs="Times New Roman"/>
      <w:sz w:val="20"/>
      <w:szCs w:val="20"/>
    </w:rPr>
  </w:style>
  <w:style w:type="character" w:customStyle="1" w:styleId="TextedebullesCar">
    <w:name w:val="Texte de bulles Car"/>
    <w:basedOn w:val="Policepardfaut"/>
    <w:link w:val="Textedebulles"/>
    <w:uiPriority w:val="99"/>
    <w:semiHidden/>
    <w:qFormat/>
    <w:locked/>
    <w:rsid w:val="004152F3"/>
    <w:rPr>
      <w:rFonts w:ascii="Segoe UI" w:hAnsi="Segoe UI" w:cs="Segoe UI"/>
      <w:sz w:val="18"/>
      <w:szCs w:val="18"/>
    </w:rPr>
  </w:style>
  <w:style w:type="character" w:styleId="Marquedecommentaire">
    <w:name w:val="annotation reference"/>
    <w:basedOn w:val="Policepardfaut"/>
    <w:uiPriority w:val="99"/>
    <w:semiHidden/>
    <w:unhideWhenUsed/>
    <w:qFormat/>
    <w:rsid w:val="00CB7E20"/>
    <w:rPr>
      <w:sz w:val="16"/>
      <w:szCs w:val="16"/>
    </w:rPr>
  </w:style>
  <w:style w:type="character" w:customStyle="1" w:styleId="CommentaireCar">
    <w:name w:val="Commentaire Car"/>
    <w:basedOn w:val="Policepardfaut"/>
    <w:link w:val="Commentaire"/>
    <w:uiPriority w:val="99"/>
    <w:semiHidden/>
    <w:qFormat/>
    <w:rsid w:val="00CB7E20"/>
    <w:rPr>
      <w:sz w:val="20"/>
      <w:szCs w:val="20"/>
    </w:rPr>
  </w:style>
  <w:style w:type="character" w:customStyle="1" w:styleId="ObjetducommentaireCar">
    <w:name w:val="Objet du commentaire Car"/>
    <w:basedOn w:val="CommentaireCar"/>
    <w:link w:val="Objetducommentaire"/>
    <w:uiPriority w:val="99"/>
    <w:semiHidden/>
    <w:qFormat/>
    <w:rsid w:val="00CB7E20"/>
    <w:rPr>
      <w:b/>
      <w:bCs/>
      <w:sz w:val="20"/>
      <w:szCs w:val="20"/>
    </w:rPr>
  </w:style>
  <w:style w:type="character" w:styleId="Lienhypertextesuivivisit">
    <w:name w:val="FollowedHyperlink"/>
    <w:basedOn w:val="Policepardfaut"/>
    <w:uiPriority w:val="99"/>
    <w:semiHidden/>
    <w:unhideWhenUsed/>
    <w:qFormat/>
    <w:rsid w:val="00661162"/>
    <w:rPr>
      <w:color w:val="954F72" w:themeColor="followedHyperlink"/>
      <w:u w:val="single"/>
    </w:rPr>
  </w:style>
  <w:style w:type="character" w:customStyle="1" w:styleId="prix">
    <w:name w:val="prix"/>
    <w:basedOn w:val="Policepardfaut"/>
    <w:qFormat/>
    <w:rsid w:val="00661162"/>
  </w:style>
  <w:style w:type="character" w:customStyle="1" w:styleId="PieddepageCar">
    <w:name w:val="Pied de page Car"/>
    <w:basedOn w:val="Policepardfaut"/>
    <w:link w:val="Pieddepage"/>
    <w:uiPriority w:val="99"/>
    <w:qFormat/>
    <w:rsid w:val="00FD024A"/>
  </w:style>
  <w:style w:type="character" w:customStyle="1" w:styleId="ListLabel1">
    <w:name w:val="ListLabel 1"/>
    <w:qFormat/>
    <w:rPr>
      <w:rFonts w:cs="Calibri"/>
      <w:b/>
      <w:sz w:val="20"/>
    </w:rPr>
  </w:style>
  <w:style w:type="character" w:customStyle="1" w:styleId="ListLabel2">
    <w:name w:val="ListLabel 2"/>
    <w:qFormat/>
    <w:rPr>
      <w:rFonts w:cs="Courier New"/>
    </w:rPr>
  </w:style>
  <w:style w:type="character" w:customStyle="1" w:styleId="ListLabel3">
    <w:name w:val="ListLabel 3"/>
    <w:qFormat/>
    <w:rPr>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NRpublique">
    <w:name w:val="SNRépublique"/>
    <w:basedOn w:val="Normal"/>
    <w:autoRedefine/>
    <w:qFormat/>
    <w:rsid w:val="003D4264"/>
    <w:pPr>
      <w:widowControl w:val="0"/>
      <w:spacing w:after="0" w:line="240" w:lineRule="auto"/>
      <w:jc w:val="center"/>
    </w:pPr>
    <w:rPr>
      <w:rFonts w:ascii="Times New Roman" w:hAnsi="Times New Roman"/>
      <w:b/>
      <w:bCs/>
      <w:sz w:val="24"/>
      <w:szCs w:val="24"/>
    </w:rPr>
  </w:style>
  <w:style w:type="paragraph" w:customStyle="1" w:styleId="SNTimbre">
    <w:name w:val="SNTimbre"/>
    <w:basedOn w:val="Normal"/>
    <w:autoRedefine/>
    <w:qFormat/>
    <w:rsid w:val="003D4264"/>
    <w:pPr>
      <w:widowControl w:val="0"/>
      <w:snapToGrid w:val="0"/>
      <w:spacing w:before="120" w:after="0" w:line="240" w:lineRule="auto"/>
    </w:pPr>
    <w:rPr>
      <w:rFonts w:ascii="Times New Roman" w:hAnsi="Times New Roman"/>
      <w:sz w:val="24"/>
      <w:szCs w:val="24"/>
    </w:rPr>
  </w:style>
  <w:style w:type="paragraph" w:customStyle="1" w:styleId="SNNOR">
    <w:name w:val="SNNOR"/>
    <w:basedOn w:val="Normal"/>
    <w:qFormat/>
    <w:rsid w:val="003D4264"/>
    <w:pPr>
      <w:widowControl w:val="0"/>
      <w:suppressLineNumbers/>
      <w:snapToGrid w:val="0"/>
      <w:spacing w:after="0" w:line="240" w:lineRule="auto"/>
    </w:pPr>
    <w:rPr>
      <w:rFonts w:ascii="Times New Roman" w:hAnsi="Times New Roman"/>
      <w:sz w:val="24"/>
      <w:szCs w:val="24"/>
      <w:lang w:val="en-GB"/>
    </w:rPr>
  </w:style>
  <w:style w:type="paragraph" w:styleId="Paragraphedeliste">
    <w:name w:val="List Paragraph"/>
    <w:basedOn w:val="Normal"/>
    <w:uiPriority w:val="34"/>
    <w:qFormat/>
    <w:rsid w:val="002A589D"/>
    <w:pPr>
      <w:spacing w:after="200" w:line="276" w:lineRule="auto"/>
      <w:ind w:left="720"/>
      <w:contextualSpacing/>
    </w:pPr>
    <w:rPr>
      <w:lang w:eastAsia="en-US"/>
    </w:rPr>
  </w:style>
  <w:style w:type="paragraph" w:styleId="En-tte">
    <w:name w:val="header"/>
    <w:basedOn w:val="Normal"/>
    <w:uiPriority w:val="99"/>
    <w:rsid w:val="002A589D"/>
    <w:pPr>
      <w:tabs>
        <w:tab w:val="center" w:pos="4536"/>
        <w:tab w:val="right" w:pos="9072"/>
      </w:tabs>
      <w:spacing w:after="0" w:line="240" w:lineRule="auto"/>
    </w:pPr>
    <w:rPr>
      <w:rFonts w:ascii="Times New Roman" w:hAnsi="Times New Roman"/>
      <w:sz w:val="20"/>
      <w:szCs w:val="20"/>
    </w:rPr>
  </w:style>
  <w:style w:type="paragraph" w:styleId="Textedebulles">
    <w:name w:val="Balloon Text"/>
    <w:basedOn w:val="Normal"/>
    <w:link w:val="TextedebullesCar"/>
    <w:uiPriority w:val="99"/>
    <w:semiHidden/>
    <w:unhideWhenUsed/>
    <w:qFormat/>
    <w:rsid w:val="004152F3"/>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CB7E2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B7E20"/>
    <w:rPr>
      <w:b/>
      <w:bCs/>
    </w:rPr>
  </w:style>
  <w:style w:type="paragraph" w:styleId="Rvision">
    <w:name w:val="Revision"/>
    <w:uiPriority w:val="99"/>
    <w:semiHidden/>
    <w:qFormat/>
    <w:rsid w:val="00F71454"/>
    <w:pPr>
      <w:suppressAutoHyphens/>
      <w:spacing w:line="240" w:lineRule="auto"/>
    </w:pPr>
  </w:style>
  <w:style w:type="paragraph" w:styleId="Pieddepage">
    <w:name w:val="footer"/>
    <w:basedOn w:val="Normal"/>
    <w:link w:val="PieddepageCar"/>
    <w:uiPriority w:val="99"/>
    <w:unhideWhenUsed/>
    <w:rsid w:val="00FD024A"/>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FE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7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vail-emploi.gouv.fr/IMG/pdf/fiche_convention_collective_des_ettvdef.pdf" TargetMode="External"/><Relationship Id="rId18" Type="http://schemas.openxmlformats.org/officeDocument/2006/relationships/hyperlink" Target="https://travail-emploi.gouv.fr/IMG/pdf/fiche_convention_collective_des_ettvdef.pdf" TargetMode="External"/><Relationship Id="rId26" Type="http://schemas.openxmlformats.org/officeDocument/2006/relationships/hyperlink" Target="http://www.cfecgcagro.org/" TargetMode="External"/><Relationship Id="rId3" Type="http://schemas.openxmlformats.org/officeDocument/2006/relationships/styles" Target="styles.xml"/><Relationship Id="rId21" Type="http://schemas.openxmlformats.org/officeDocument/2006/relationships/hyperlink" Target="https://bit.ly/annuaire-inspection-du-travail-bzh" TargetMode="External"/><Relationship Id="rId7" Type="http://schemas.openxmlformats.org/officeDocument/2006/relationships/footnotes" Target="footnotes.xml"/><Relationship Id="rId12" Type="http://schemas.openxmlformats.org/officeDocument/2006/relationships/hyperlink" Target="https://travail-emploi.gouv.fr/droit-du-travail/detachement-des-salaries/" TargetMode="External"/><Relationship Id="rId17" Type="http://schemas.openxmlformats.org/officeDocument/2006/relationships/hyperlink" Target="https://travail-emploi.gouv.fr/IMG/pdf/covid-19_saisonnier_v06042021.pdf" TargetMode="External"/><Relationship Id="rId25" Type="http://schemas.openxmlformats.org/officeDocument/2006/relationships/hyperlink" Target="https://cftcagri.fr/" TargetMode="External"/><Relationship Id="rId2" Type="http://schemas.openxmlformats.org/officeDocument/2006/relationships/numbering" Target="numbering.xml"/><Relationship Id="rId16" Type="http://schemas.openxmlformats.org/officeDocument/2006/relationships/hyperlink" Target="https://travail-emploi.gouv.fr/sante-au-travail/prevention-des-risques-pour-la-sante-au-travail/article/chaleur-et-canicule-au-travail-les-precautions-a-prendre" TargetMode="External"/><Relationship Id="rId20" Type="http://schemas.openxmlformats.org/officeDocument/2006/relationships/hyperlink" Target="https://bretagne.dreets.gouv.f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vail-emploi.gouv.fr/droit-du-travail/detachement-des-salaries/" TargetMode="External"/><Relationship Id="rId24" Type="http://schemas.openxmlformats.org/officeDocument/2006/relationships/hyperlink" Target="https://www.fgtafo.fr/" TargetMode="External"/><Relationship Id="rId5" Type="http://schemas.openxmlformats.org/officeDocument/2006/relationships/settings" Target="settings.xml"/><Relationship Id="rId15" Type="http://schemas.openxmlformats.org/officeDocument/2006/relationships/hyperlink" Target="https://travail-emploi.gouv.fr/droit-du-travail/detachement-des-salaries/detachement-des-salaries/article/ressources-utiles" TargetMode="External"/><Relationship Id="rId23" Type="http://schemas.openxmlformats.org/officeDocument/2006/relationships/hyperlink" Target="https://fga.cfdt.fr" TargetMode="External"/><Relationship Id="rId28" Type="http://schemas.openxmlformats.org/officeDocument/2006/relationships/header" Target="header1.xml"/><Relationship Id="rId10" Type="http://schemas.openxmlformats.org/officeDocument/2006/relationships/hyperlink" Target="https://www.cleiss.fr/particuliers/venir/travailler/index_en.html)" TargetMode="External"/><Relationship Id="rId19" Type="http://schemas.openxmlformats.org/officeDocument/2006/relationships/hyperlink" Target="https://travail-emploi.gouv.fr/droit-du-travail/detachement-des-salaries/detachement-des-salaries/article/salaries-detaches-vos-droit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ravail-emploi.gouv.fr/droit-du-travail/la-remuneration/article/le-smic-montants-en-vigueur-a-compter-du-1er-janvier-2021" TargetMode="External"/><Relationship Id="rId22" Type="http://schemas.openxmlformats.org/officeDocument/2006/relationships/hyperlink" Target="http://www.fnafcgt.fr/" TargetMode="External"/><Relationship Id="rId27" Type="http://schemas.openxmlformats.org/officeDocument/2006/relationships/hyperlink" Target="http://www.annuaires.justice.gouv.fr/annuaires-12162/annuaire-des-conseils-de-prudhommes-21779.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diplomatie.gouv.fr/fr/conseils-aux-voyageurs/informations-pratiques/article/coronavirus-covid-19" TargetMode="External"/><Relationship Id="rId1" Type="http://schemas.openxmlformats.org/officeDocument/2006/relationships/hyperlink" Target="https://www.interieur.gouv.fr/Actualites/L-actu-du-Ministere/Attestation-de-deplacement-et-de-voy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4E57-6262-4D5F-839A-5197B5B4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1643</Words>
  <Characters>9038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SAUSSINE, Emilie (DGT)</dc:creator>
  <cp:lastModifiedBy>VALTON Valentine (DR-BRET)</cp:lastModifiedBy>
  <cp:revision>4</cp:revision>
  <cp:lastPrinted>2020-09-09T16:30:00Z</cp:lastPrinted>
  <dcterms:created xsi:type="dcterms:W3CDTF">2021-07-15T07:40:00Z</dcterms:created>
  <dcterms:modified xsi:type="dcterms:W3CDTF">2021-07-15T07:59:00Z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jforCreatedThisOn">
    <vt:lpwstr>Fri Jul 31 11:57:41 CEST 2020</vt:lpwstr>
  </property>
  <property fmtid="{D5CDD505-2E9C-101B-9397-08002B2CF9AE}" pid="10" name="jforVersion">
    <vt:lpwstr>jfor V0.7.2rc1 - see http://www.jfor.org</vt:lpwstr>
  </property>
</Properties>
</file>