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56" w:rsidRPr="00FB4171" w:rsidRDefault="00C8403E" w:rsidP="006509B9">
      <w:pPr>
        <w:jc w:val="center"/>
        <w:rPr>
          <w:b/>
          <w:sz w:val="24"/>
          <w:szCs w:val="24"/>
          <w:u w:val="single"/>
        </w:rPr>
      </w:pPr>
      <w:r w:rsidRPr="00FB4171">
        <w:rPr>
          <w:b/>
          <w:sz w:val="24"/>
          <w:szCs w:val="24"/>
          <w:u w:val="single"/>
        </w:rPr>
        <w:t>Points complémentaires nécessaires à l’instruction de votre demande FSE.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2943"/>
        <w:gridCol w:w="4820"/>
        <w:gridCol w:w="3544"/>
        <w:gridCol w:w="2976"/>
      </w:tblGrid>
      <w:tr w:rsidR="00E01956" w:rsidTr="00A9682C">
        <w:trPr>
          <w:trHeight w:val="333"/>
        </w:trPr>
        <w:tc>
          <w:tcPr>
            <w:tcW w:w="2943" w:type="dxa"/>
          </w:tcPr>
          <w:p w:rsidR="00E01956" w:rsidRPr="009B5BAE" w:rsidRDefault="00E01956" w:rsidP="00C8403E">
            <w:pPr>
              <w:jc w:val="center"/>
              <w:rPr>
                <w:b/>
              </w:rPr>
            </w:pPr>
            <w:r w:rsidRPr="009B5BAE">
              <w:rPr>
                <w:b/>
              </w:rPr>
              <w:t>Elément manquant</w:t>
            </w:r>
          </w:p>
        </w:tc>
        <w:tc>
          <w:tcPr>
            <w:tcW w:w="4820" w:type="dxa"/>
          </w:tcPr>
          <w:p w:rsidR="00E01956" w:rsidRPr="009B5BAE" w:rsidRDefault="00E01956" w:rsidP="00C8403E">
            <w:pPr>
              <w:jc w:val="center"/>
              <w:rPr>
                <w:b/>
              </w:rPr>
            </w:pPr>
            <w:r w:rsidRPr="009B5BAE">
              <w:rPr>
                <w:b/>
              </w:rPr>
              <w:t>Précision à apporter</w:t>
            </w:r>
          </w:p>
        </w:tc>
        <w:tc>
          <w:tcPr>
            <w:tcW w:w="3544" w:type="dxa"/>
          </w:tcPr>
          <w:p w:rsidR="00E01956" w:rsidRPr="009B5BAE" w:rsidRDefault="00E01956" w:rsidP="00C8403E">
            <w:pPr>
              <w:jc w:val="center"/>
              <w:rPr>
                <w:b/>
              </w:rPr>
            </w:pPr>
            <w:r w:rsidRPr="009B5BAE">
              <w:rPr>
                <w:b/>
              </w:rPr>
              <w:t>Item à compléter</w:t>
            </w:r>
          </w:p>
        </w:tc>
        <w:tc>
          <w:tcPr>
            <w:tcW w:w="2976" w:type="dxa"/>
          </w:tcPr>
          <w:p w:rsidR="00E01956" w:rsidRPr="009B5BAE" w:rsidRDefault="00E01956" w:rsidP="00C8403E">
            <w:pPr>
              <w:jc w:val="center"/>
              <w:rPr>
                <w:b/>
              </w:rPr>
            </w:pPr>
            <w:r w:rsidRPr="009B5BAE">
              <w:rPr>
                <w:b/>
              </w:rPr>
              <w:t>Commentaires</w:t>
            </w:r>
          </w:p>
        </w:tc>
      </w:tr>
      <w:tr w:rsidR="00E01956" w:rsidTr="00A9682C">
        <w:tc>
          <w:tcPr>
            <w:tcW w:w="2943" w:type="dxa"/>
          </w:tcPr>
          <w:p w:rsidR="00E01956" w:rsidRPr="00D30B81" w:rsidRDefault="00E01956" w:rsidP="00C8403E">
            <w:pPr>
              <w:jc w:val="both"/>
              <w:rPr>
                <w:u w:val="single"/>
              </w:rPr>
            </w:pPr>
            <w:r w:rsidRPr="00D30B81">
              <w:rPr>
                <w:u w:val="single"/>
              </w:rPr>
              <w:t>Résultats attendus</w:t>
            </w:r>
            <w:r w:rsidR="009B5BAE" w:rsidRPr="00D30B81">
              <w:rPr>
                <w:u w:val="single"/>
              </w:rPr>
              <w:t xml:space="preserve"> en termes de publics cibles</w:t>
            </w:r>
          </w:p>
        </w:tc>
        <w:tc>
          <w:tcPr>
            <w:tcW w:w="4820" w:type="dxa"/>
          </w:tcPr>
          <w:p w:rsidR="00E01956" w:rsidRPr="00D30B81" w:rsidRDefault="00E01956" w:rsidP="00C8403E">
            <w:pPr>
              <w:jc w:val="both"/>
            </w:pPr>
            <w:r w:rsidRPr="00D30B81">
              <w:t>Objectifs de réalisation des indicateurs</w:t>
            </w:r>
            <w:r w:rsidR="009B5BAE" w:rsidRPr="00D30B81">
              <w:t xml:space="preserve"> suivants :</w:t>
            </w:r>
          </w:p>
          <w:p w:rsidR="00E01956" w:rsidRPr="00D30B81" w:rsidRDefault="00E01956" w:rsidP="00C8403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30B81">
              <w:t>Axe 1</w:t>
            </w:r>
            <w:r w:rsidR="009B5BAE" w:rsidRPr="00D30B81">
              <w:t> :</w:t>
            </w:r>
            <w:r w:rsidRPr="00D30B81">
              <w:t xml:space="preserve"> </w:t>
            </w:r>
            <w:r w:rsidR="009B5BAE" w:rsidRPr="00D30B81">
              <w:t xml:space="preserve">Nombre de </w:t>
            </w:r>
            <w:r w:rsidRPr="00D30B81">
              <w:t>Jeunes et DE</w:t>
            </w:r>
          </w:p>
          <w:p w:rsidR="00E01956" w:rsidRPr="00D30B81" w:rsidRDefault="00E01956" w:rsidP="00C8403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30B81">
              <w:t>Axe 2</w:t>
            </w:r>
            <w:r w:rsidR="009B5BAE" w:rsidRPr="00D30B81">
              <w:t xml:space="preserve"> : Nombre de </w:t>
            </w:r>
            <w:r w:rsidRPr="00D30B81">
              <w:t>salariés</w:t>
            </w:r>
          </w:p>
          <w:p w:rsidR="00E01956" w:rsidRPr="00D30B81" w:rsidRDefault="00E01956" w:rsidP="00C8403E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D30B81">
              <w:t>Axe 3</w:t>
            </w:r>
            <w:r w:rsidR="009B5BAE" w:rsidRPr="00D30B81">
              <w:t xml:space="preserve"> : Nombre de </w:t>
            </w:r>
            <w:r w:rsidRPr="00D30B81">
              <w:t>DE et inactifs</w:t>
            </w:r>
          </w:p>
        </w:tc>
        <w:tc>
          <w:tcPr>
            <w:tcW w:w="3544" w:type="dxa"/>
          </w:tcPr>
          <w:p w:rsidR="00E01956" w:rsidRPr="00D30B81" w:rsidRDefault="007F3455" w:rsidP="00C8403E">
            <w:pPr>
              <w:jc w:val="both"/>
              <w:rPr>
                <w:i/>
              </w:rPr>
            </w:pPr>
            <w:r w:rsidRPr="00D30B81">
              <w:rPr>
                <w:i/>
              </w:rPr>
              <w:t>« </w:t>
            </w:r>
            <w:r w:rsidR="00E01956" w:rsidRPr="00D30B81">
              <w:rPr>
                <w:i/>
              </w:rPr>
              <w:t>Contenu et finalité / Présenter les finalités de l’opération</w:t>
            </w:r>
            <w:r w:rsidRPr="00D30B81">
              <w:rPr>
                <w:i/>
              </w:rPr>
              <w:t> »</w:t>
            </w:r>
          </w:p>
        </w:tc>
        <w:tc>
          <w:tcPr>
            <w:tcW w:w="2976" w:type="dxa"/>
          </w:tcPr>
          <w:p w:rsidR="00E01956" w:rsidRPr="00D30B81" w:rsidRDefault="009B5BAE" w:rsidP="00C8403E">
            <w:pPr>
              <w:jc w:val="both"/>
            </w:pPr>
            <w:r w:rsidRPr="00D30B81">
              <w:t>Ces données p</w:t>
            </w:r>
            <w:r w:rsidR="00E01956" w:rsidRPr="00D30B81">
              <w:t xml:space="preserve">euvent être </w:t>
            </w:r>
            <w:r w:rsidR="00E27E1A" w:rsidRPr="00D30B81">
              <w:t>répercutées</w:t>
            </w:r>
            <w:r w:rsidR="00E01956" w:rsidRPr="00D30B81">
              <w:t xml:space="preserve"> dans les fiches actions</w:t>
            </w:r>
          </w:p>
        </w:tc>
      </w:tr>
      <w:tr w:rsidR="00E01956" w:rsidTr="00A9682C">
        <w:trPr>
          <w:trHeight w:val="1631"/>
        </w:trPr>
        <w:tc>
          <w:tcPr>
            <w:tcW w:w="2943" w:type="dxa"/>
          </w:tcPr>
          <w:p w:rsidR="00E01956" w:rsidRPr="00D30B81" w:rsidRDefault="00E27E1A" w:rsidP="00C8403E">
            <w:pPr>
              <w:jc w:val="both"/>
              <w:rPr>
                <w:u w:val="single"/>
              </w:rPr>
            </w:pPr>
            <w:r w:rsidRPr="00D30B81">
              <w:rPr>
                <w:u w:val="single"/>
              </w:rPr>
              <w:t>Preuve matérielle de l’é</w:t>
            </w:r>
            <w:r w:rsidR="00E01956" w:rsidRPr="00D30B81">
              <w:rPr>
                <w:u w:val="single"/>
              </w:rPr>
              <w:t>ligibilité des participants</w:t>
            </w:r>
          </w:p>
        </w:tc>
        <w:tc>
          <w:tcPr>
            <w:tcW w:w="4820" w:type="dxa"/>
          </w:tcPr>
          <w:p w:rsidR="00AF0019" w:rsidRPr="00D30B81" w:rsidRDefault="00E27E1A" w:rsidP="00C8403E">
            <w:pPr>
              <w:jc w:val="both"/>
            </w:pPr>
            <w:r w:rsidRPr="00D30B81">
              <w:t xml:space="preserve">La démonstration de l’éligibilité des participants doit être approfondie. Des exemples de </w:t>
            </w:r>
            <w:r w:rsidRPr="00D30B81">
              <w:rPr>
                <w:b/>
                <w:u w:val="single"/>
              </w:rPr>
              <w:t>pièces justificatives probantes</w:t>
            </w:r>
            <w:r w:rsidRPr="00D30B81">
              <w:t xml:space="preserve"> doivent être donnés :</w:t>
            </w:r>
          </w:p>
          <w:p w:rsidR="00AF0019" w:rsidRPr="00D30B81" w:rsidRDefault="00AF0019" w:rsidP="00C8403E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30B81">
              <w:t>Demandeur d’emploi : attestation</w:t>
            </w:r>
          </w:p>
          <w:p w:rsidR="00AF0019" w:rsidRPr="00D30B81" w:rsidRDefault="00AF0019" w:rsidP="00C8403E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30B81">
              <w:t>Jeune : carte d’identité</w:t>
            </w:r>
          </w:p>
          <w:p w:rsidR="00E27E1A" w:rsidRPr="00D30B81" w:rsidRDefault="00E27E1A" w:rsidP="00C8403E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D30B81">
              <w:t>QPV : justificatif de domicile.</w:t>
            </w:r>
          </w:p>
          <w:p w:rsidR="00AF0019" w:rsidRPr="00D30B81" w:rsidRDefault="00AF0019" w:rsidP="00C8403E">
            <w:pPr>
              <w:jc w:val="both"/>
            </w:pPr>
          </w:p>
        </w:tc>
        <w:tc>
          <w:tcPr>
            <w:tcW w:w="3544" w:type="dxa"/>
          </w:tcPr>
          <w:p w:rsidR="00E01956" w:rsidRPr="00D30B81" w:rsidRDefault="00E27E1A" w:rsidP="00C8403E">
            <w:pPr>
              <w:jc w:val="both"/>
              <w:rPr>
                <w:i/>
              </w:rPr>
            </w:pPr>
            <w:r w:rsidRPr="00D30B81">
              <w:rPr>
                <w:i/>
              </w:rPr>
              <w:t>« </w:t>
            </w:r>
            <w:r w:rsidR="00AF0019" w:rsidRPr="00D30B81">
              <w:rPr>
                <w:i/>
              </w:rPr>
              <w:t xml:space="preserve">Fiche action / </w:t>
            </w:r>
            <w:r w:rsidR="00693DFA" w:rsidRPr="00D30B81">
              <w:rPr>
                <w:i/>
              </w:rPr>
              <w:t>Sur la base de quel(s) type(s) de pièces, vérifierez-vous et justifierez-vous l'éligibilité des participants ?</w:t>
            </w:r>
            <w:r w:rsidRPr="00D30B81">
              <w:rPr>
                <w:i/>
              </w:rPr>
              <w:t> »</w:t>
            </w:r>
          </w:p>
        </w:tc>
        <w:tc>
          <w:tcPr>
            <w:tcW w:w="2976" w:type="dxa"/>
          </w:tcPr>
          <w:p w:rsidR="00E01956" w:rsidRPr="00D30B81" w:rsidRDefault="00E01956" w:rsidP="00C8403E">
            <w:pPr>
              <w:jc w:val="both"/>
              <w:rPr>
                <w:color w:val="FF0000"/>
              </w:rPr>
            </w:pPr>
          </w:p>
        </w:tc>
      </w:tr>
      <w:tr w:rsidR="00E01956" w:rsidTr="00A9682C">
        <w:tc>
          <w:tcPr>
            <w:tcW w:w="2943" w:type="dxa"/>
          </w:tcPr>
          <w:p w:rsidR="00E01956" w:rsidRPr="00D30B81" w:rsidRDefault="00E27E1A" w:rsidP="00C8403E">
            <w:pPr>
              <w:jc w:val="both"/>
              <w:rPr>
                <w:u w:val="single"/>
              </w:rPr>
            </w:pPr>
            <w:r w:rsidRPr="00D30B81">
              <w:rPr>
                <w:u w:val="single"/>
              </w:rPr>
              <w:t>La c</w:t>
            </w:r>
            <w:r w:rsidR="00AF0019" w:rsidRPr="00D30B81">
              <w:rPr>
                <w:u w:val="single"/>
              </w:rPr>
              <w:t>ollecte et le suivi des données</w:t>
            </w:r>
            <w:r w:rsidRPr="00D30B81">
              <w:rPr>
                <w:u w:val="single"/>
              </w:rPr>
              <w:t xml:space="preserve"> </w:t>
            </w:r>
            <w:r w:rsidR="006E2A63" w:rsidRPr="00D30B81">
              <w:rPr>
                <w:u w:val="single"/>
              </w:rPr>
              <w:t>liées aux participants</w:t>
            </w:r>
          </w:p>
        </w:tc>
        <w:tc>
          <w:tcPr>
            <w:tcW w:w="4820" w:type="dxa"/>
          </w:tcPr>
          <w:p w:rsidR="00E01956" w:rsidRPr="00D30B81" w:rsidRDefault="00AF0019" w:rsidP="00C8403E">
            <w:pPr>
              <w:jc w:val="both"/>
            </w:pPr>
            <w:r w:rsidRPr="00D30B81">
              <w:t xml:space="preserve">Le porteur de projet </w:t>
            </w:r>
            <w:r w:rsidR="00E27E1A" w:rsidRPr="00D30B81">
              <w:t>doit démontrer que son organisation administrative assure</w:t>
            </w:r>
            <w:r w:rsidRPr="00D30B81">
              <w:t xml:space="preserve"> la collecte et le suivi des données</w:t>
            </w:r>
            <w:r w:rsidR="00E27E1A" w:rsidRPr="00D30B81">
              <w:t xml:space="preserve"> liées aux participants.</w:t>
            </w:r>
          </w:p>
        </w:tc>
        <w:tc>
          <w:tcPr>
            <w:tcW w:w="3544" w:type="dxa"/>
          </w:tcPr>
          <w:p w:rsidR="00E01956" w:rsidRPr="00D30B81" w:rsidRDefault="00E27E1A" w:rsidP="00C8403E">
            <w:pPr>
              <w:jc w:val="both"/>
              <w:rPr>
                <w:i/>
              </w:rPr>
            </w:pPr>
            <w:r w:rsidRPr="00D30B81">
              <w:rPr>
                <w:i/>
              </w:rPr>
              <w:t>« </w:t>
            </w:r>
            <w:r w:rsidR="00AF0019" w:rsidRPr="00D30B81">
              <w:rPr>
                <w:i/>
              </w:rPr>
              <w:t>Modalités de suivi / Moyens humains affectés au suivi administratif</w:t>
            </w:r>
            <w:r w:rsidRPr="00D30B81">
              <w:rPr>
                <w:i/>
              </w:rPr>
              <w:t> »</w:t>
            </w:r>
          </w:p>
        </w:tc>
        <w:tc>
          <w:tcPr>
            <w:tcW w:w="2976" w:type="dxa"/>
          </w:tcPr>
          <w:p w:rsidR="00E01956" w:rsidRPr="00D30B81" w:rsidRDefault="00E01956" w:rsidP="00C8403E">
            <w:pPr>
              <w:jc w:val="both"/>
            </w:pPr>
          </w:p>
        </w:tc>
      </w:tr>
      <w:tr w:rsidR="00E01956" w:rsidTr="00A9682C">
        <w:tc>
          <w:tcPr>
            <w:tcW w:w="2943" w:type="dxa"/>
          </w:tcPr>
          <w:p w:rsidR="006E2A63" w:rsidRPr="00D30B81" w:rsidRDefault="006E2A63" w:rsidP="00C8403E">
            <w:pPr>
              <w:jc w:val="both"/>
              <w:rPr>
                <w:u w:val="single"/>
              </w:rPr>
            </w:pPr>
            <w:r w:rsidRPr="00D30B81">
              <w:rPr>
                <w:u w:val="single"/>
              </w:rPr>
              <w:t>M</w:t>
            </w:r>
            <w:r w:rsidR="006C5F34" w:rsidRPr="00D30B81">
              <w:rPr>
                <w:u w:val="single"/>
              </w:rPr>
              <w:t xml:space="preserve">oyens humains affectés à la mise en </w:t>
            </w:r>
            <w:r w:rsidR="006509B9" w:rsidRPr="00D30B81">
              <w:rPr>
                <w:u w:val="single"/>
              </w:rPr>
              <w:t>œuvre</w:t>
            </w:r>
            <w:r w:rsidR="006C5F34" w:rsidRPr="00D30B81">
              <w:rPr>
                <w:u w:val="single"/>
              </w:rPr>
              <w:t xml:space="preserve"> opérationnelle </w:t>
            </w:r>
            <w:r w:rsidR="006509B9" w:rsidRPr="00D30B81">
              <w:rPr>
                <w:u w:val="single"/>
              </w:rPr>
              <w:t>de l’opération</w:t>
            </w:r>
          </w:p>
          <w:p w:rsidR="00E01956" w:rsidRPr="00D30B81" w:rsidRDefault="00E01956" w:rsidP="00C8403E">
            <w:pPr>
              <w:jc w:val="both"/>
            </w:pPr>
          </w:p>
        </w:tc>
        <w:tc>
          <w:tcPr>
            <w:tcW w:w="4820" w:type="dxa"/>
          </w:tcPr>
          <w:p w:rsidR="006509B9" w:rsidRPr="00D30B81" w:rsidRDefault="006509B9" w:rsidP="006509B9">
            <w:pPr>
              <w:jc w:val="both"/>
            </w:pPr>
            <w:r w:rsidRPr="00D30B81">
              <w:t>Le porteur de projet doit démontrer que, s</w:t>
            </w:r>
            <w:r w:rsidR="006C5F34" w:rsidRPr="00D30B81">
              <w:t xml:space="preserve">ur le plan qualitatif, les moyens humains affectés à la </w:t>
            </w:r>
            <w:r w:rsidR="006C5F34" w:rsidRPr="00D30B81">
              <w:rPr>
                <w:b/>
              </w:rPr>
              <w:t xml:space="preserve">mise en </w:t>
            </w:r>
            <w:r w:rsidRPr="00D30B81">
              <w:rPr>
                <w:b/>
              </w:rPr>
              <w:t>œuvre</w:t>
            </w:r>
            <w:r w:rsidR="006C5F34" w:rsidRPr="00D30B81">
              <w:rPr>
                <w:b/>
              </w:rPr>
              <w:t xml:space="preserve"> </w:t>
            </w:r>
            <w:r w:rsidRPr="00D30B81">
              <w:rPr>
                <w:b/>
              </w:rPr>
              <w:t>opérationnelle</w:t>
            </w:r>
            <w:r w:rsidRPr="00D30B81">
              <w:t xml:space="preserve"> (et non administrative) des actions sont adaptés aux </w:t>
            </w:r>
            <w:r w:rsidR="006C5F34" w:rsidRPr="00D30B81">
              <w:t>objectifs du projet</w:t>
            </w:r>
            <w:r w:rsidRPr="00D30B81">
              <w:t>.</w:t>
            </w:r>
          </w:p>
          <w:p w:rsidR="00E01956" w:rsidRPr="00D30B81" w:rsidRDefault="006509B9" w:rsidP="006509B9">
            <w:pPr>
              <w:jc w:val="both"/>
            </w:pPr>
            <w:r w:rsidRPr="00D30B81">
              <w:t>Il convient notamment de faire apparaitre l’expérience ou le niveau de diplôme des salariés mobilisés pour le projet.</w:t>
            </w:r>
          </w:p>
        </w:tc>
        <w:tc>
          <w:tcPr>
            <w:tcW w:w="3544" w:type="dxa"/>
          </w:tcPr>
          <w:p w:rsidR="00E01956" w:rsidRPr="00D30B81" w:rsidRDefault="006509B9" w:rsidP="00C8403E">
            <w:pPr>
              <w:jc w:val="both"/>
              <w:rPr>
                <w:i/>
              </w:rPr>
            </w:pPr>
            <w:r w:rsidRPr="00D30B81">
              <w:rPr>
                <w:i/>
              </w:rPr>
              <w:t>« </w:t>
            </w:r>
            <w:r w:rsidR="006C5F34" w:rsidRPr="00D30B81">
              <w:rPr>
                <w:i/>
              </w:rPr>
              <w:t>Contenu et finalité/ Faites une description synthétique de votre projet</w:t>
            </w:r>
            <w:r w:rsidRPr="00D30B81">
              <w:rPr>
                <w:i/>
              </w:rPr>
              <w:t> »</w:t>
            </w:r>
          </w:p>
        </w:tc>
        <w:tc>
          <w:tcPr>
            <w:tcW w:w="2976" w:type="dxa"/>
          </w:tcPr>
          <w:p w:rsidR="006509B9" w:rsidRPr="00D30B81" w:rsidRDefault="006509B9" w:rsidP="006509B9">
            <w:pPr>
              <w:jc w:val="both"/>
            </w:pPr>
            <w:r w:rsidRPr="00D30B81">
              <w:t>Cette d</w:t>
            </w:r>
            <w:r w:rsidR="006C5F34" w:rsidRPr="00D30B81">
              <w:t xml:space="preserve">escription synthétique </w:t>
            </w:r>
            <w:r w:rsidRPr="00D30B81">
              <w:t xml:space="preserve">vaut </w:t>
            </w:r>
            <w:r w:rsidR="006C5F34" w:rsidRPr="00D30B81">
              <w:t xml:space="preserve">pour l’opération et non pas </w:t>
            </w:r>
            <w:r w:rsidRPr="00D30B81">
              <w:t>pour chacune des actions.</w:t>
            </w:r>
          </w:p>
          <w:p w:rsidR="00E01956" w:rsidRPr="00D30B81" w:rsidRDefault="006509B9" w:rsidP="006509B9">
            <w:pPr>
              <w:jc w:val="both"/>
            </w:pPr>
            <w:r w:rsidRPr="00D30B81">
              <w:t>Cette description doit reprendre : l’</w:t>
            </w:r>
            <w:r w:rsidR="00BA529B" w:rsidRPr="00D30B81">
              <w:t xml:space="preserve">expérience – </w:t>
            </w:r>
            <w:r w:rsidRPr="00D30B81">
              <w:t>Diplôme</w:t>
            </w:r>
            <w:r w:rsidR="00BA529B" w:rsidRPr="00D30B81">
              <w:t xml:space="preserve"> </w:t>
            </w:r>
            <w:r w:rsidR="008F3B44" w:rsidRPr="00D30B81">
              <w:t>–</w:t>
            </w:r>
            <w:r w:rsidR="00BA529B" w:rsidRPr="00D30B81">
              <w:t xml:space="preserve"> Compétences</w:t>
            </w:r>
            <w:r w:rsidR="008F3B44" w:rsidRPr="00D30B81">
              <w:t xml:space="preserve"> – </w:t>
            </w:r>
            <w:r w:rsidR="006C700A" w:rsidRPr="00D30B81">
              <w:t>Mission</w:t>
            </w:r>
            <w:r w:rsidR="008F3B44" w:rsidRPr="00D30B81">
              <w:t xml:space="preserve"> exercée </w:t>
            </w:r>
            <w:r w:rsidR="006C700A" w:rsidRPr="00D30B81">
              <w:t>dans le cadre de</w:t>
            </w:r>
            <w:r w:rsidR="008F3B44" w:rsidRPr="00D30B81">
              <w:t xml:space="preserve"> l’opération</w:t>
            </w:r>
          </w:p>
        </w:tc>
      </w:tr>
      <w:tr w:rsidR="00E01956" w:rsidTr="00A9682C">
        <w:tc>
          <w:tcPr>
            <w:tcW w:w="2943" w:type="dxa"/>
          </w:tcPr>
          <w:p w:rsidR="006E2A63" w:rsidRPr="00D30B81" w:rsidRDefault="006E2A63" w:rsidP="00C8403E">
            <w:pPr>
              <w:jc w:val="both"/>
              <w:rPr>
                <w:u w:val="single"/>
              </w:rPr>
            </w:pPr>
            <w:r w:rsidRPr="00D30B81">
              <w:rPr>
                <w:u w:val="single"/>
              </w:rPr>
              <w:t>S</w:t>
            </w:r>
            <w:r w:rsidR="003D0183" w:rsidRPr="00D30B81">
              <w:rPr>
                <w:u w:val="single"/>
              </w:rPr>
              <w:t>alariés affectés à plein temps</w:t>
            </w:r>
          </w:p>
          <w:p w:rsidR="00E01956" w:rsidRPr="00D30B81" w:rsidRDefault="00E01956" w:rsidP="00C8403E">
            <w:pPr>
              <w:jc w:val="both"/>
            </w:pPr>
          </w:p>
        </w:tc>
        <w:tc>
          <w:tcPr>
            <w:tcW w:w="4820" w:type="dxa"/>
          </w:tcPr>
          <w:p w:rsidR="00E01956" w:rsidRPr="00D30B81" w:rsidRDefault="00847333" w:rsidP="00C8403E">
            <w:pPr>
              <w:jc w:val="both"/>
            </w:pPr>
            <w:r w:rsidRPr="00D30B81">
              <w:t>Le porteur de projet doit préciser qu’e</w:t>
            </w:r>
            <w:r w:rsidR="003D0183" w:rsidRPr="00D30B81">
              <w:t>n ce qui concerne les salariés affectés à plein temps, ils</w:t>
            </w:r>
            <w:r w:rsidRPr="00D30B81">
              <w:t xml:space="preserve"> disposent bien</w:t>
            </w:r>
            <w:r w:rsidR="003D0183" w:rsidRPr="00D30B81">
              <w:t xml:space="preserve"> d'une lettre de mission, d'une fiche de poste ou</w:t>
            </w:r>
            <w:r w:rsidRPr="00D30B81">
              <w:t xml:space="preserve"> </w:t>
            </w:r>
            <w:r w:rsidR="003D0183" w:rsidRPr="00D30B81">
              <w:t>d'un contrat de travail attestant que la totalité de leur temps de travail est consacré au projet</w:t>
            </w:r>
            <w:r w:rsidRPr="00D30B81">
              <w:t>, avec pièce probante à l’appui.</w:t>
            </w:r>
          </w:p>
        </w:tc>
        <w:tc>
          <w:tcPr>
            <w:tcW w:w="3544" w:type="dxa"/>
          </w:tcPr>
          <w:p w:rsidR="00E01956" w:rsidRPr="00D30B81" w:rsidRDefault="00847333" w:rsidP="00C8403E">
            <w:pPr>
              <w:jc w:val="both"/>
              <w:rPr>
                <w:i/>
              </w:rPr>
            </w:pPr>
            <w:r w:rsidRPr="00D30B81">
              <w:rPr>
                <w:i/>
              </w:rPr>
              <w:t>« </w:t>
            </w:r>
            <w:r w:rsidR="003D0183" w:rsidRPr="00D30B81">
              <w:rPr>
                <w:i/>
              </w:rPr>
              <w:t>Modalités de suivi / Pour les salariés de votre structure, affectés partiellement à la réalisation du projet …</w:t>
            </w:r>
            <w:r w:rsidRPr="00D30B81">
              <w:rPr>
                <w:i/>
              </w:rPr>
              <w:t> »</w:t>
            </w:r>
          </w:p>
        </w:tc>
        <w:tc>
          <w:tcPr>
            <w:tcW w:w="2976" w:type="dxa"/>
          </w:tcPr>
          <w:p w:rsidR="00E01956" w:rsidRPr="00D30B81" w:rsidRDefault="00847333" w:rsidP="00847333">
            <w:pPr>
              <w:jc w:val="both"/>
            </w:pPr>
            <w:r w:rsidRPr="00D30B81">
              <w:t>La pièce justificative doit être jointe.</w:t>
            </w:r>
            <w:r w:rsidR="004F6E2C" w:rsidRPr="00D30B81">
              <w:t xml:space="preserve"> </w:t>
            </w:r>
            <w:r w:rsidRPr="00D30B81">
              <w:t>Elle doit préciser</w:t>
            </w:r>
            <w:r w:rsidR="0042346D" w:rsidRPr="00D30B81">
              <w:t xml:space="preserve"> l’affectation à 100 % sur le projet, l</w:t>
            </w:r>
            <w:r w:rsidR="00E822A6" w:rsidRPr="00D30B81">
              <w:t>’intitulé du projet</w:t>
            </w:r>
            <w:r w:rsidR="0002517C" w:rsidRPr="00D30B81">
              <w:t xml:space="preserve">, </w:t>
            </w:r>
            <w:r w:rsidR="0042346D" w:rsidRPr="00D30B81">
              <w:t>les missions e</w:t>
            </w:r>
            <w:r w:rsidR="0002517C" w:rsidRPr="00D30B81">
              <w:t>xercées dans le cadre du projet ainsi que le calendrier de l’opération.</w:t>
            </w:r>
          </w:p>
        </w:tc>
      </w:tr>
      <w:tr w:rsidR="00E01956" w:rsidTr="00A9682C">
        <w:tc>
          <w:tcPr>
            <w:tcW w:w="2943" w:type="dxa"/>
          </w:tcPr>
          <w:p w:rsidR="006E2A63" w:rsidRPr="00D30B81" w:rsidRDefault="006E2A63" w:rsidP="00C8403E">
            <w:pPr>
              <w:jc w:val="both"/>
            </w:pPr>
          </w:p>
          <w:p w:rsidR="00E01956" w:rsidRPr="00D30B81" w:rsidRDefault="006E2A63" w:rsidP="00C8403E">
            <w:pPr>
              <w:jc w:val="both"/>
              <w:rPr>
                <w:u w:val="single"/>
              </w:rPr>
            </w:pPr>
            <w:r w:rsidRPr="00D30B81">
              <w:rPr>
                <w:u w:val="single"/>
              </w:rPr>
              <w:t>P</w:t>
            </w:r>
            <w:r w:rsidR="004F6E2C" w:rsidRPr="00D30B81">
              <w:rPr>
                <w:u w:val="single"/>
              </w:rPr>
              <w:t>ersonnel en contrat aidé </w:t>
            </w:r>
          </w:p>
        </w:tc>
        <w:tc>
          <w:tcPr>
            <w:tcW w:w="4820" w:type="dxa"/>
          </w:tcPr>
          <w:p w:rsidR="00E01956" w:rsidRPr="00D30B81" w:rsidRDefault="00BA37AF" w:rsidP="00C8403E">
            <w:pPr>
              <w:jc w:val="both"/>
            </w:pPr>
            <w:r w:rsidRPr="00D30B81">
              <w:t>Le porteur de projet doit préciser s’il</w:t>
            </w:r>
            <w:r w:rsidR="004F6E2C" w:rsidRPr="00D30B81">
              <w:t xml:space="preserve"> </w:t>
            </w:r>
            <w:r w:rsidRPr="00D30B81">
              <w:t xml:space="preserve">présente </w:t>
            </w:r>
            <w:r w:rsidR="004F6E2C" w:rsidRPr="00D30B81">
              <w:t xml:space="preserve">des dépenses de </w:t>
            </w:r>
            <w:r w:rsidRPr="00D30B81">
              <w:t>personnel en contrat aidé.</w:t>
            </w:r>
          </w:p>
        </w:tc>
        <w:tc>
          <w:tcPr>
            <w:tcW w:w="3544" w:type="dxa"/>
          </w:tcPr>
          <w:p w:rsidR="00E01956" w:rsidRPr="00D30B81" w:rsidRDefault="00BA37AF" w:rsidP="00C8403E">
            <w:pPr>
              <w:jc w:val="both"/>
              <w:rPr>
                <w:i/>
              </w:rPr>
            </w:pPr>
            <w:r w:rsidRPr="00D30B81">
              <w:rPr>
                <w:i/>
              </w:rPr>
              <w:t>« </w:t>
            </w:r>
            <w:r w:rsidR="004F6E2C" w:rsidRPr="00D30B81">
              <w:rPr>
                <w:i/>
              </w:rPr>
              <w:t>Modalités de suivi / Pour les salariés de votre structure, affectés partiellement à la réalisation du projet …</w:t>
            </w:r>
            <w:r w:rsidRPr="00D30B81">
              <w:rPr>
                <w:i/>
              </w:rPr>
              <w:t> »</w:t>
            </w:r>
          </w:p>
        </w:tc>
        <w:tc>
          <w:tcPr>
            <w:tcW w:w="2976" w:type="dxa"/>
          </w:tcPr>
          <w:p w:rsidR="00E01956" w:rsidRPr="00D30B81" w:rsidRDefault="004F6E2C" w:rsidP="00C8403E">
            <w:pPr>
              <w:jc w:val="both"/>
            </w:pPr>
            <w:r w:rsidRPr="00D30B81">
              <w:t xml:space="preserve">Préciser </w:t>
            </w:r>
            <w:r w:rsidR="00BA37AF" w:rsidRPr="00D30B81">
              <w:t xml:space="preserve">nominativement </w:t>
            </w:r>
            <w:r w:rsidRPr="00D30B81">
              <w:t>qui relève du contrat aidé</w:t>
            </w:r>
          </w:p>
          <w:p w:rsidR="007079D6" w:rsidRPr="00D30B81" w:rsidRDefault="007079D6" w:rsidP="00C8403E">
            <w:pPr>
              <w:jc w:val="both"/>
            </w:pPr>
          </w:p>
        </w:tc>
      </w:tr>
      <w:tr w:rsidR="00BA529B" w:rsidTr="00A9682C">
        <w:trPr>
          <w:trHeight w:val="636"/>
        </w:trPr>
        <w:tc>
          <w:tcPr>
            <w:tcW w:w="2943" w:type="dxa"/>
          </w:tcPr>
          <w:p w:rsidR="00BA529B" w:rsidRPr="00FB4171" w:rsidRDefault="009B0D1D" w:rsidP="00C8403E">
            <w:pPr>
              <w:jc w:val="both"/>
              <w:rPr>
                <w:u w:val="single"/>
              </w:rPr>
            </w:pPr>
            <w:r w:rsidRPr="00FB4171">
              <w:rPr>
                <w:u w:val="single"/>
              </w:rPr>
              <w:t>Justification du forfait à 40%</w:t>
            </w:r>
          </w:p>
        </w:tc>
        <w:tc>
          <w:tcPr>
            <w:tcW w:w="4820" w:type="dxa"/>
          </w:tcPr>
          <w:p w:rsidR="00BA529B" w:rsidRPr="00D30B81" w:rsidRDefault="00FB4171" w:rsidP="00C8403E">
            <w:pPr>
              <w:jc w:val="both"/>
            </w:pPr>
            <w:r w:rsidRPr="00FB4171">
              <w:t xml:space="preserve">Le porteur de projet doit </w:t>
            </w:r>
            <w:r>
              <w:t>d</w:t>
            </w:r>
            <w:r w:rsidR="009B0D1D" w:rsidRPr="00D30B81">
              <w:t>étailler les postes de dépenses directes autres que les dépenses directes de personnel</w:t>
            </w:r>
            <w:r>
              <w:t xml:space="preserve"> pour obtenir le forfait de 40%</w:t>
            </w:r>
            <w:r w:rsidR="00A9682C">
              <w:t>.</w:t>
            </w:r>
          </w:p>
        </w:tc>
        <w:tc>
          <w:tcPr>
            <w:tcW w:w="3544" w:type="dxa"/>
          </w:tcPr>
          <w:p w:rsidR="00BA529B" w:rsidRPr="00FB4171" w:rsidRDefault="00FB4171" w:rsidP="00C8403E">
            <w:pPr>
              <w:jc w:val="both"/>
              <w:rPr>
                <w:i/>
              </w:rPr>
            </w:pPr>
            <w:r w:rsidRPr="00FB4171">
              <w:rPr>
                <w:i/>
              </w:rPr>
              <w:t>« </w:t>
            </w:r>
            <w:r w:rsidR="009B0D1D" w:rsidRPr="00FB4171">
              <w:rPr>
                <w:i/>
              </w:rPr>
              <w:t>Plan de financement</w:t>
            </w:r>
            <w:r w:rsidRPr="00FB4171">
              <w:rPr>
                <w:i/>
              </w:rPr>
              <w:t> »</w:t>
            </w:r>
          </w:p>
        </w:tc>
        <w:tc>
          <w:tcPr>
            <w:tcW w:w="2976" w:type="dxa"/>
          </w:tcPr>
          <w:p w:rsidR="00BA529B" w:rsidRPr="00D30B81" w:rsidRDefault="009B0D1D" w:rsidP="00C8403E">
            <w:pPr>
              <w:jc w:val="both"/>
            </w:pPr>
            <w:r w:rsidRPr="00D30B81">
              <w:t>Le forfait à 40% ne pourra pas être retenu en l’absence de ces justifications</w:t>
            </w:r>
            <w:r w:rsidR="007F2327" w:rsidRPr="00D30B81">
              <w:t xml:space="preserve">. </w:t>
            </w:r>
          </w:p>
        </w:tc>
      </w:tr>
    </w:tbl>
    <w:p w:rsidR="00D767A3" w:rsidRDefault="00D767A3">
      <w:bookmarkStart w:id="0" w:name="_GoBack"/>
      <w:bookmarkEnd w:id="0"/>
    </w:p>
    <w:sectPr w:rsidR="00D767A3" w:rsidSect="00FB4171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768A"/>
    <w:multiLevelType w:val="hybridMultilevel"/>
    <w:tmpl w:val="A6523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7084"/>
    <w:multiLevelType w:val="hybridMultilevel"/>
    <w:tmpl w:val="86FE1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56"/>
    <w:rsid w:val="0002517C"/>
    <w:rsid w:val="0006590E"/>
    <w:rsid w:val="002972CF"/>
    <w:rsid w:val="002F45B4"/>
    <w:rsid w:val="003843E2"/>
    <w:rsid w:val="003D0183"/>
    <w:rsid w:val="0042346D"/>
    <w:rsid w:val="004F6E2C"/>
    <w:rsid w:val="00527B78"/>
    <w:rsid w:val="005D3CE5"/>
    <w:rsid w:val="006161AD"/>
    <w:rsid w:val="00633328"/>
    <w:rsid w:val="006509B9"/>
    <w:rsid w:val="00693DFA"/>
    <w:rsid w:val="006C5F34"/>
    <w:rsid w:val="006C700A"/>
    <w:rsid w:val="006E2A63"/>
    <w:rsid w:val="007079D6"/>
    <w:rsid w:val="007C6E2D"/>
    <w:rsid w:val="007F2327"/>
    <w:rsid w:val="007F3455"/>
    <w:rsid w:val="00847333"/>
    <w:rsid w:val="008F3B44"/>
    <w:rsid w:val="009A2CB4"/>
    <w:rsid w:val="009B0D1D"/>
    <w:rsid w:val="009B5BAE"/>
    <w:rsid w:val="00A47662"/>
    <w:rsid w:val="00A9682C"/>
    <w:rsid w:val="00AF0019"/>
    <w:rsid w:val="00B01433"/>
    <w:rsid w:val="00B40AC9"/>
    <w:rsid w:val="00BA37AF"/>
    <w:rsid w:val="00BA529B"/>
    <w:rsid w:val="00BC5F82"/>
    <w:rsid w:val="00C67957"/>
    <w:rsid w:val="00C8403E"/>
    <w:rsid w:val="00C9330C"/>
    <w:rsid w:val="00CF1139"/>
    <w:rsid w:val="00D058FD"/>
    <w:rsid w:val="00D21652"/>
    <w:rsid w:val="00D30B81"/>
    <w:rsid w:val="00D53A4B"/>
    <w:rsid w:val="00D767A3"/>
    <w:rsid w:val="00DF347A"/>
    <w:rsid w:val="00E01956"/>
    <w:rsid w:val="00E27E1A"/>
    <w:rsid w:val="00E822A6"/>
    <w:rsid w:val="00F005AF"/>
    <w:rsid w:val="00FB4171"/>
    <w:rsid w:val="00F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PINEAU Marie (DR-BRETAG)</dc:creator>
  <cp:lastModifiedBy>AUTRET Tanguy (DR-BRETAG)</cp:lastModifiedBy>
  <cp:revision>5</cp:revision>
  <dcterms:created xsi:type="dcterms:W3CDTF">2016-02-15T10:43:00Z</dcterms:created>
  <dcterms:modified xsi:type="dcterms:W3CDTF">2016-02-15T10:47:00Z</dcterms:modified>
</cp:coreProperties>
</file>