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4E2D36" w14:textId="77777777" w:rsidR="00155987" w:rsidRDefault="00155987"/>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66"/>
      </w:tblGrid>
      <w:tr w:rsidR="00155987" w14:paraId="0D4E2EC9" w14:textId="77777777">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66"/>
            </w:tblGrid>
            <w:tr w:rsidR="00155987" w14:paraId="0D4E2EC7" w14:textId="77777777">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66"/>
                  </w:tblGrid>
                  <w:tr w:rsidR="00155987" w14:paraId="0D4E2D44" w14:textId="77777777">
                    <w:trPr>
                      <w:divId w:val="2124642236"/>
                      <w:tblCellSpacing w:w="0" w:type="dxa"/>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6"/>
                          <w:gridCol w:w="9754"/>
                          <w:gridCol w:w="6"/>
                        </w:tblGrid>
                        <w:tr w:rsidR="00155987" w14:paraId="0D4E2D42" w14:textId="77777777">
                          <w:tc>
                            <w:tcPr>
                              <w:tcW w:w="150" w:type="dxa"/>
                              <w:vAlign w:val="center"/>
                              <w:hideMark/>
                            </w:tcPr>
                            <w:p w14:paraId="0D4E2D37" w14:textId="77777777" w:rsidR="00155987" w:rsidRDefault="00155987">
                              <w:pPr>
                                <w:rPr>
                                  <w:rFonts w:eastAsia="Times New Roman"/>
                                  <w:sz w:val="20"/>
                                  <w:szCs w:val="20"/>
                                </w:rPr>
                              </w:pPr>
                            </w:p>
                          </w:tc>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4"/>
                              </w:tblGrid>
                              <w:tr w:rsidR="00155987" w14:paraId="0D4E2D3F" w14:textId="77777777">
                                <w:trPr>
                                  <w:tblCellSpacing w:w="0" w:type="dxa"/>
                                  <w:jc w:val="center"/>
                                </w:trPr>
                                <w:tc>
                                  <w:tcPr>
                                    <w:tcW w:w="0" w:type="auto"/>
                                    <w:vAlign w:val="center"/>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155987" w14:paraId="0D4E2D3D" w14:textId="7777777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155987" w14:paraId="0D4E2D3B" w14:textId="77777777" w:rsidTr="006809D6">
                                            <w:trPr>
                                              <w:trHeight w:val="20"/>
                                            </w:trPr>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155987" w14:paraId="0D4E2D39" w14:textId="77777777">
                                                  <w:tc>
                                                    <w:tcPr>
                                                      <w:tcW w:w="0" w:type="auto"/>
                                                      <w:vAlign w:val="center"/>
                                                      <w:hideMark/>
                                                    </w:tcPr>
                                                    <w:p w14:paraId="0D4E2D38" w14:textId="77777777" w:rsidR="00155987" w:rsidRDefault="00155987">
                                                      <w:pPr>
                                                        <w:rPr>
                                                          <w:rFonts w:eastAsia="Times New Roman"/>
                                                          <w:sz w:val="20"/>
                                                          <w:szCs w:val="20"/>
                                                        </w:rPr>
                                                      </w:pPr>
                                                    </w:p>
                                                  </w:tc>
                                                </w:tr>
                                              </w:tbl>
                                              <w:p w14:paraId="0D4E2D3A" w14:textId="77777777" w:rsidR="00155987" w:rsidRDefault="00155987">
                                                <w:pPr>
                                                  <w:rPr>
                                                    <w:rFonts w:eastAsia="Times New Roman"/>
                                                    <w:sz w:val="20"/>
                                                    <w:szCs w:val="20"/>
                                                  </w:rPr>
                                                </w:pPr>
                                              </w:p>
                                            </w:tc>
                                          </w:tr>
                                        </w:tbl>
                                        <w:p w14:paraId="0D4E2D3C" w14:textId="77777777" w:rsidR="00155987" w:rsidRDefault="00155987">
                                          <w:pPr>
                                            <w:rPr>
                                              <w:rFonts w:eastAsia="Times New Roman"/>
                                              <w:sz w:val="20"/>
                                              <w:szCs w:val="20"/>
                                            </w:rPr>
                                          </w:pPr>
                                        </w:p>
                                      </w:tc>
                                    </w:tr>
                                  </w:tbl>
                                  <w:p w14:paraId="0D4E2D3E" w14:textId="77777777" w:rsidR="00155987" w:rsidRDefault="00155987">
                                    <w:pPr>
                                      <w:jc w:val="center"/>
                                      <w:rPr>
                                        <w:rFonts w:eastAsia="Times New Roman"/>
                                        <w:sz w:val="20"/>
                                        <w:szCs w:val="20"/>
                                      </w:rPr>
                                    </w:pPr>
                                  </w:p>
                                </w:tc>
                              </w:tr>
                            </w:tbl>
                            <w:p w14:paraId="0D4E2D40" w14:textId="77777777" w:rsidR="00155987" w:rsidRDefault="00155987">
                              <w:pPr>
                                <w:jc w:val="center"/>
                                <w:rPr>
                                  <w:rFonts w:eastAsia="Times New Roman"/>
                                  <w:sz w:val="20"/>
                                  <w:szCs w:val="20"/>
                                </w:rPr>
                              </w:pPr>
                            </w:p>
                          </w:tc>
                          <w:tc>
                            <w:tcPr>
                              <w:tcW w:w="150" w:type="dxa"/>
                              <w:vAlign w:val="center"/>
                              <w:hideMark/>
                            </w:tcPr>
                            <w:p w14:paraId="0D4E2D41" w14:textId="77777777" w:rsidR="00155987" w:rsidRDefault="00155987">
                              <w:pPr>
                                <w:rPr>
                                  <w:rFonts w:eastAsia="Times New Roman"/>
                                  <w:sz w:val="20"/>
                                  <w:szCs w:val="20"/>
                                </w:rPr>
                              </w:pPr>
                            </w:p>
                          </w:tc>
                        </w:tr>
                      </w:tbl>
                      <w:p w14:paraId="0D4E2D43" w14:textId="77777777" w:rsidR="00155987" w:rsidRDefault="00155987">
                        <w:pPr>
                          <w:rPr>
                            <w:rFonts w:eastAsia="Times New Roman"/>
                            <w:sz w:val="20"/>
                            <w:szCs w:val="20"/>
                          </w:rPr>
                        </w:pPr>
                      </w:p>
                    </w:tc>
                  </w:tr>
                </w:tbl>
                <w:tbl>
                  <w:tblPr>
                    <w:tblW w:w="5000" w:type="pct"/>
                    <w:tblCellSpacing w:w="0" w:type="dxa"/>
                    <w:tblCellMar>
                      <w:left w:w="0" w:type="dxa"/>
                      <w:right w:w="0" w:type="dxa"/>
                    </w:tblCellMar>
                    <w:tblLook w:val="04A0" w:firstRow="1" w:lastRow="0" w:firstColumn="1" w:lastColumn="0" w:noHBand="0" w:noVBand="1"/>
                  </w:tblPr>
                  <w:tblGrid>
                    <w:gridCol w:w="9766"/>
                  </w:tblGrid>
                  <w:tr w:rsidR="00155987" w14:paraId="0D4E2D5D" w14:textId="77777777">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gridCol w:w="9754"/>
                          <w:gridCol w:w="6"/>
                        </w:tblGrid>
                        <w:tr w:rsidR="00155987" w14:paraId="0D4E2D5B" w14:textId="77777777">
                          <w:tc>
                            <w:tcPr>
                              <w:tcW w:w="150" w:type="dxa"/>
                              <w:shd w:val="clear" w:color="auto" w:fill="FFFFFF"/>
                              <w:vAlign w:val="center"/>
                              <w:hideMark/>
                            </w:tcPr>
                            <w:p w14:paraId="0D4E2D45" w14:textId="77777777" w:rsidR="00155987" w:rsidRDefault="00155987">
                              <w:pPr>
                                <w:rPr>
                                  <w:rFonts w:eastAsia="Times New Roman"/>
                                  <w:sz w:val="20"/>
                                  <w:szCs w:val="20"/>
                                </w:rPr>
                              </w:pPr>
                            </w:p>
                          </w:tc>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4"/>
                              </w:tblGrid>
                              <w:tr w:rsidR="00155987" w14:paraId="0D4E2D58" w14:textId="77777777">
                                <w:trPr>
                                  <w:tblCellSpacing w:w="0" w:type="dxa"/>
                                  <w:jc w:val="center"/>
                                </w:trPr>
                                <w:tc>
                                  <w:tcPr>
                                    <w:tcW w:w="0" w:type="auto"/>
                                    <w:vAlign w:val="center"/>
                                    <w:hideMark/>
                                  </w:tcPr>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4"/>
                                    </w:tblGrid>
                                    <w:tr w:rsidR="00155987" w14:paraId="0D4E2D56" w14:textId="7777777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754"/>
                                          </w:tblGrid>
                                          <w:tr w:rsidR="00155987" w14:paraId="0D4E2D54" w14:textId="77777777">
                                            <w:tc>
                                              <w:tcPr>
                                                <w:tcW w:w="0" w:type="auto"/>
                                                <w:tcMar>
                                                  <w:top w:w="390" w:type="dxa"/>
                                                  <w:left w:w="0" w:type="dxa"/>
                                                  <w:bottom w:w="0" w:type="dxa"/>
                                                  <w:right w:w="0" w:type="dxa"/>
                                                </w:tcMar>
                                                <w:vAlign w:val="center"/>
                                              </w:tcPr>
                                              <w:tbl>
                                                <w:tblPr>
                                                  <w:tblW w:w="5000" w:type="pct"/>
                                                  <w:jc w:val="center"/>
                                                  <w:tblCellMar>
                                                    <w:left w:w="0" w:type="dxa"/>
                                                    <w:right w:w="0" w:type="dxa"/>
                                                  </w:tblCellMar>
                                                  <w:tblLook w:val="04A0" w:firstRow="1" w:lastRow="0" w:firstColumn="1" w:lastColumn="0" w:noHBand="0" w:noVBand="1"/>
                                                </w:tblPr>
                                                <w:tblGrid>
                                                  <w:gridCol w:w="9754"/>
                                                </w:tblGrid>
                                                <w:tr w:rsidR="00155987" w14:paraId="0D4E2D49"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754"/>
                                                      </w:tblGrid>
                                                      <w:tr w:rsidR="00155987" w14:paraId="0D4E2D47" w14:textId="77777777">
                                                        <w:trPr>
                                                          <w:jc w:val="center"/>
                                                        </w:trPr>
                                                        <w:tc>
                                                          <w:tcPr>
                                                            <w:tcW w:w="0" w:type="auto"/>
                                                            <w:vAlign w:val="center"/>
                                                            <w:hideMark/>
                                                          </w:tcPr>
                                                          <w:p w14:paraId="0D4E2D46" w14:textId="77777777" w:rsidR="00155987" w:rsidRDefault="00820740">
                                                            <w:pPr>
                                                              <w:spacing w:line="0" w:lineRule="atLeast"/>
                                                              <w:jc w:val="center"/>
                                                              <w:rPr>
                                                                <w:rFonts w:eastAsia="Times New Roman"/>
                                                                <w:sz w:val="2"/>
                                                                <w:szCs w:val="2"/>
                                                              </w:rPr>
                                                            </w:pPr>
                                                            <w:r>
                                                              <w:rPr>
                                                                <w:rFonts w:eastAsia="Times New Roman"/>
                                                                <w:noProof/>
                                                                <w:sz w:val="2"/>
                                                                <w:szCs w:val="2"/>
                                                              </w:rPr>
                                                              <w:drawing>
                                                                <wp:inline distT="0" distB="0" distL="0" distR="0" wp14:anchorId="0D4E2ECB" wp14:editId="0D4E2ECC">
                                                                  <wp:extent cx="6193790" cy="1900555"/>
                                                                  <wp:effectExtent l="0" t="0" r="0" b="4445"/>
                                                                  <wp:docPr id="1" name="Image 1" descr="https://img.sbc39.com/5a5873edb85b530da84d23f7/k_CNgpydQPeyBW5oVacymw/WvpNL4TwTOmSA5xqxY4hfw-Fonds%20Social%20Europ%C3%A9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bc39.com/5a5873edb85b530da84d23f7/k_CNgpydQPeyBW5oVacymw/WvpNL4TwTOmSA5xqxY4hfw-Fonds%20Social%20Europ%C3%A9en.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193790" cy="1900555"/>
                                                                          </a:xfrm>
                                                                          <a:prstGeom prst="rect">
                                                                            <a:avLst/>
                                                                          </a:prstGeom>
                                                                          <a:noFill/>
                                                                          <a:ln>
                                                                            <a:noFill/>
                                                                          </a:ln>
                                                                        </pic:spPr>
                                                                      </pic:pic>
                                                                    </a:graphicData>
                                                                  </a:graphic>
                                                                </wp:inline>
                                                              </w:drawing>
                                                            </w:r>
                                                          </w:p>
                                                        </w:tc>
                                                      </w:tr>
                                                    </w:tbl>
                                                    <w:p w14:paraId="0D4E2D48" w14:textId="77777777" w:rsidR="00155987" w:rsidRDefault="00155987">
                                                      <w:pPr>
                                                        <w:jc w:val="center"/>
                                                        <w:rPr>
                                                          <w:rFonts w:eastAsia="Times New Roman"/>
                                                          <w:sz w:val="20"/>
                                                          <w:szCs w:val="20"/>
                                                        </w:rPr>
                                                      </w:pPr>
                                                    </w:p>
                                                  </w:tc>
                                                </w:tr>
                                              </w:tbl>
                                              <w:p w14:paraId="0D4E2D4A" w14:textId="77777777" w:rsidR="00155987" w:rsidRDefault="00155987">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38"/>
                                                </w:tblGrid>
                                                <w:tr w:rsidR="00155987" w14:paraId="0D4E2D4C" w14:textId="77777777">
                                                  <w:trPr>
                                                    <w:trHeight w:val="150"/>
                                                    <w:jc w:val="center"/>
                                                  </w:trPr>
                                                  <w:tc>
                                                    <w:tcPr>
                                                      <w:tcW w:w="0" w:type="auto"/>
                                                      <w:vAlign w:val="center"/>
                                                      <w:hideMark/>
                                                    </w:tcPr>
                                                    <w:p w14:paraId="0D4E2D4B" w14:textId="77777777" w:rsidR="00155987" w:rsidRDefault="00820740">
                                                      <w:pPr>
                                                        <w:spacing w:line="150" w:lineRule="exact"/>
                                                        <w:rPr>
                                                          <w:rFonts w:eastAsia="Times New Roman"/>
                                                          <w:sz w:val="15"/>
                                                          <w:szCs w:val="15"/>
                                                        </w:rPr>
                                                      </w:pPr>
                                                      <w:r>
                                                        <w:rPr>
                                                          <w:rFonts w:eastAsia="Times New Roman"/>
                                                          <w:sz w:val="15"/>
                                                          <w:szCs w:val="15"/>
                                                        </w:rPr>
                                                        <w:t> </w:t>
                                                      </w:r>
                                                    </w:p>
                                                  </w:tc>
                                                </w:tr>
                                              </w:tbl>
                                              <w:tbl>
                                                <w:tblPr>
                                                  <w:tblpPr w:vertAnchor="text"/>
                                                  <w:tblW w:w="5000" w:type="pct"/>
                                                  <w:tblCellMar>
                                                    <w:left w:w="0" w:type="dxa"/>
                                                    <w:right w:w="0" w:type="dxa"/>
                                                  </w:tblCellMar>
                                                  <w:tblLook w:val="04A0" w:firstRow="1" w:lastRow="0" w:firstColumn="1" w:lastColumn="0" w:noHBand="0" w:noVBand="1"/>
                                                </w:tblPr>
                                                <w:tblGrid>
                                                  <w:gridCol w:w="9754"/>
                                                </w:tblGrid>
                                                <w:tr w:rsidR="00155987" w14:paraId="0D4E2D4E" w14:textId="77777777">
                                                  <w:tc>
                                                    <w:tcPr>
                                                      <w:tcW w:w="0" w:type="auto"/>
                                                      <w:vAlign w:val="center"/>
                                                      <w:hideMark/>
                                                    </w:tcPr>
                                                    <w:p w14:paraId="0D4E2D4D" w14:textId="77777777" w:rsidR="00155987" w:rsidRDefault="00820740">
                                                      <w:pPr>
                                                        <w:pStyle w:val="Titre1"/>
                                                        <w:spacing w:before="0" w:beforeAutospacing="0" w:after="0" w:afterAutospacing="0" w:line="600" w:lineRule="exact"/>
                                                        <w:rPr>
                                                          <w:rFonts w:ascii="Arial" w:eastAsia="Times New Roman" w:hAnsi="Arial" w:cs="Arial"/>
                                                          <w:color w:val="393939"/>
                                                          <w:sz w:val="45"/>
                                                          <w:szCs w:val="45"/>
                                                        </w:rPr>
                                                      </w:pPr>
                                                      <w:r>
                                                        <w:rPr>
                                                          <w:rStyle w:val="lev"/>
                                                          <w:rFonts w:ascii="Arial" w:eastAsia="Times New Roman" w:hAnsi="Arial" w:cs="Arial"/>
                                                          <w:b/>
                                                          <w:bCs/>
                                                          <w:color w:val="137C8B"/>
                                                          <w:sz w:val="53"/>
                                                          <w:szCs w:val="53"/>
                                                        </w:rPr>
                                                        <w:t>EDITO</w:t>
                                                      </w:r>
                                                    </w:p>
                                                  </w:tc>
                                                </w:tr>
                                              </w:tbl>
                                              <w:tbl>
                                                <w:tblPr>
                                                  <w:tblW w:w="5000" w:type="pct"/>
                                                  <w:jc w:val="center"/>
                                                  <w:tblCellMar>
                                                    <w:left w:w="0" w:type="dxa"/>
                                                    <w:right w:w="0" w:type="dxa"/>
                                                  </w:tblCellMar>
                                                  <w:tblLook w:val="04A0" w:firstRow="1" w:lastRow="0" w:firstColumn="1" w:lastColumn="0" w:noHBand="0" w:noVBand="1"/>
                                                </w:tblPr>
                                                <w:tblGrid>
                                                  <w:gridCol w:w="9754"/>
                                                </w:tblGrid>
                                                <w:tr w:rsidR="00155987" w14:paraId="0D4E2D52"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6636"/>
                                                      </w:tblGrid>
                                                      <w:tr w:rsidR="00155987" w14:paraId="0D4E2D50" w14:textId="77777777">
                                                        <w:trPr>
                                                          <w:jc w:val="center"/>
                                                        </w:trPr>
                                                        <w:tc>
                                                          <w:tcPr>
                                                            <w:tcW w:w="0" w:type="auto"/>
                                                            <w:vAlign w:val="center"/>
                                                            <w:hideMark/>
                                                          </w:tcPr>
                                                          <w:p w14:paraId="0D4E2D4F" w14:textId="77777777" w:rsidR="00155987" w:rsidRDefault="00820740">
                                                            <w:pPr>
                                                              <w:spacing w:line="0" w:lineRule="atLeast"/>
                                                              <w:jc w:val="center"/>
                                                              <w:rPr>
                                                                <w:rFonts w:eastAsia="Times New Roman"/>
                                                                <w:sz w:val="2"/>
                                                                <w:szCs w:val="2"/>
                                                              </w:rPr>
                                                            </w:pPr>
                                                            <w:r>
                                                              <w:rPr>
                                                                <w:rFonts w:eastAsia="Times New Roman"/>
                                                                <w:noProof/>
                                                                <w:sz w:val="2"/>
                                                                <w:szCs w:val="2"/>
                                                              </w:rPr>
                                                              <w:drawing>
                                                                <wp:inline distT="0" distB="0" distL="0" distR="0" wp14:anchorId="0D4E2ECD" wp14:editId="0D4E2ECE">
                                                                  <wp:extent cx="4214160" cy="1989734"/>
                                                                  <wp:effectExtent l="0" t="0" r="0" b="0"/>
                                                                  <wp:docPr id="2" name="Image 2" descr="https://img.sbc39.com/5a5873edb85b530da84d23f7/k_CNgpydQPeyBW5oVacymw/WvpNL4TwTOmSA5xqxY4hfw-citation_v%C3%A9ron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bc39.com/5a5873edb85b530da84d23f7/k_CNgpydQPeyBW5oVacymw/WvpNL4TwTOmSA5xqxY4hfw-citation_v%C3%A9ronique.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4264017" cy="2013274"/>
                                                                          </a:xfrm>
                                                                          <a:prstGeom prst="rect">
                                                                            <a:avLst/>
                                                                          </a:prstGeom>
                                                                          <a:noFill/>
                                                                          <a:ln>
                                                                            <a:noFill/>
                                                                          </a:ln>
                                                                        </pic:spPr>
                                                                      </pic:pic>
                                                                    </a:graphicData>
                                                                  </a:graphic>
                                                                </wp:inline>
                                                              </w:drawing>
                                                            </w:r>
                                                          </w:p>
                                                        </w:tc>
                                                      </w:tr>
                                                    </w:tbl>
                                                    <w:p w14:paraId="0D4E2D51" w14:textId="77777777" w:rsidR="00155987" w:rsidRDefault="00155987">
                                                      <w:pPr>
                                                        <w:jc w:val="center"/>
                                                        <w:rPr>
                                                          <w:rFonts w:eastAsia="Times New Roman"/>
                                                          <w:sz w:val="20"/>
                                                          <w:szCs w:val="20"/>
                                                        </w:rPr>
                                                      </w:pPr>
                                                    </w:p>
                                                  </w:tc>
                                                </w:tr>
                                              </w:tbl>
                                              <w:p w14:paraId="0D4E2D53" w14:textId="77777777" w:rsidR="00155987" w:rsidRDefault="00155987">
                                                <w:pPr>
                                                  <w:jc w:val="center"/>
                                                  <w:rPr>
                                                    <w:rFonts w:eastAsia="Times New Roman"/>
                                                    <w:sz w:val="20"/>
                                                    <w:szCs w:val="20"/>
                                                  </w:rPr>
                                                </w:pPr>
                                              </w:p>
                                            </w:tc>
                                          </w:tr>
                                        </w:tbl>
                                        <w:p w14:paraId="0D4E2D55" w14:textId="77777777" w:rsidR="00155987" w:rsidRDefault="00155987">
                                          <w:pPr>
                                            <w:rPr>
                                              <w:rFonts w:eastAsia="Times New Roman"/>
                                              <w:sz w:val="20"/>
                                              <w:szCs w:val="20"/>
                                            </w:rPr>
                                          </w:pPr>
                                        </w:p>
                                      </w:tc>
                                    </w:tr>
                                  </w:tbl>
                                  <w:p w14:paraId="0D4E2D57" w14:textId="77777777" w:rsidR="00155987" w:rsidRDefault="00155987">
                                    <w:pPr>
                                      <w:jc w:val="center"/>
                                      <w:rPr>
                                        <w:rFonts w:eastAsia="Times New Roman"/>
                                        <w:sz w:val="20"/>
                                        <w:szCs w:val="20"/>
                                      </w:rPr>
                                    </w:pPr>
                                  </w:p>
                                </w:tc>
                              </w:tr>
                            </w:tbl>
                            <w:p w14:paraId="0D4E2D59" w14:textId="77777777" w:rsidR="00155987" w:rsidRDefault="00155987">
                              <w:pPr>
                                <w:jc w:val="center"/>
                                <w:rPr>
                                  <w:rFonts w:eastAsia="Times New Roman"/>
                                  <w:sz w:val="20"/>
                                  <w:szCs w:val="20"/>
                                </w:rPr>
                              </w:pPr>
                            </w:p>
                          </w:tc>
                          <w:tc>
                            <w:tcPr>
                              <w:tcW w:w="150" w:type="dxa"/>
                              <w:shd w:val="clear" w:color="auto" w:fill="FFFFFF"/>
                              <w:vAlign w:val="center"/>
                              <w:hideMark/>
                            </w:tcPr>
                            <w:p w14:paraId="0D4E2D5A" w14:textId="77777777" w:rsidR="00155987" w:rsidRDefault="00155987">
                              <w:pPr>
                                <w:rPr>
                                  <w:rFonts w:eastAsia="Times New Roman"/>
                                  <w:sz w:val="20"/>
                                  <w:szCs w:val="20"/>
                                </w:rPr>
                              </w:pPr>
                            </w:p>
                          </w:tc>
                        </w:tr>
                      </w:tbl>
                      <w:p w14:paraId="0D4E2D5C" w14:textId="77777777" w:rsidR="00155987" w:rsidRDefault="00155987">
                        <w:pPr>
                          <w:rPr>
                            <w:rFonts w:eastAsia="Times New Roman"/>
                            <w:sz w:val="20"/>
                            <w:szCs w:val="20"/>
                          </w:rPr>
                        </w:pPr>
                      </w:p>
                    </w:tc>
                  </w:tr>
                </w:tbl>
                <w:p w14:paraId="0D4E2D5E" w14:textId="77777777" w:rsidR="00155987" w:rsidRDefault="00155987">
                  <w:pPr>
                    <w:divId w:val="61413476"/>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766"/>
                  </w:tblGrid>
                  <w:tr w:rsidR="00155987" w14:paraId="0D4E2D78" w14:textId="77777777">
                    <w:trPr>
                      <w:divId w:val="61413476"/>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gridCol w:w="9754"/>
                          <w:gridCol w:w="6"/>
                        </w:tblGrid>
                        <w:tr w:rsidR="00155987" w14:paraId="0D4E2D76" w14:textId="77777777">
                          <w:tc>
                            <w:tcPr>
                              <w:tcW w:w="150" w:type="dxa"/>
                              <w:shd w:val="clear" w:color="auto" w:fill="137C8B"/>
                              <w:vAlign w:val="center"/>
                              <w:hideMark/>
                            </w:tcPr>
                            <w:p w14:paraId="0D4E2D5F" w14:textId="77777777" w:rsidR="00155987" w:rsidRDefault="00155987">
                              <w:pPr>
                                <w:rPr>
                                  <w:rFonts w:eastAsia="Times New Roman"/>
                                  <w:sz w:val="20"/>
                                  <w:szCs w:val="20"/>
                                </w:rPr>
                              </w:pPr>
                            </w:p>
                          </w:tc>
                          <w:tc>
                            <w:tcPr>
                              <w:tcW w:w="5000" w:type="pct"/>
                              <w:shd w:val="clear" w:color="auto" w:fill="137C8B"/>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4"/>
                              </w:tblGrid>
                              <w:tr w:rsidR="00155987" w14:paraId="0D4E2D73" w14:textId="77777777">
                                <w:trPr>
                                  <w:tblCellSpacing w:w="0" w:type="dxa"/>
                                  <w:jc w:val="center"/>
                                </w:trPr>
                                <w:tc>
                                  <w:tcPr>
                                    <w:tcW w:w="0" w:type="auto"/>
                                    <w:vAlign w:val="center"/>
                                    <w:hideMark/>
                                  </w:tcPr>
                                  <w:tbl>
                                    <w:tblPr>
                                      <w:tblW w:w="9750" w:type="dxa"/>
                                      <w:jc w:val="center"/>
                                      <w:tblCellSpacing w:w="0" w:type="dxa"/>
                                      <w:shd w:val="clear" w:color="auto" w:fill="137C8B"/>
                                      <w:tblCellMar>
                                        <w:left w:w="0" w:type="dxa"/>
                                        <w:right w:w="0" w:type="dxa"/>
                                      </w:tblCellMar>
                                      <w:tblLook w:val="04A0" w:firstRow="1" w:lastRow="0" w:firstColumn="1" w:lastColumn="0" w:noHBand="0" w:noVBand="1"/>
                                    </w:tblPr>
                                    <w:tblGrid>
                                      <w:gridCol w:w="9750"/>
                                    </w:tblGrid>
                                    <w:tr w:rsidR="00155987" w14:paraId="0D4E2D71" w14:textId="77777777">
                                      <w:trPr>
                                        <w:tblCellSpacing w:w="0" w:type="dxa"/>
                                        <w:jc w:val="center"/>
                                      </w:trPr>
                                      <w:tc>
                                        <w:tcPr>
                                          <w:tcW w:w="5000" w:type="pct"/>
                                          <w:shd w:val="clear" w:color="auto" w:fill="263D5C"/>
                                          <w:hideMark/>
                                        </w:tcPr>
                                        <w:tbl>
                                          <w:tblPr>
                                            <w:tblW w:w="5000" w:type="pct"/>
                                            <w:tblCellMar>
                                              <w:left w:w="0" w:type="dxa"/>
                                              <w:right w:w="0" w:type="dxa"/>
                                            </w:tblCellMar>
                                            <w:tblLook w:val="04A0" w:firstRow="1" w:lastRow="0" w:firstColumn="1" w:lastColumn="0" w:noHBand="0" w:noVBand="1"/>
                                          </w:tblPr>
                                          <w:tblGrid>
                                            <w:gridCol w:w="9750"/>
                                          </w:tblGrid>
                                          <w:tr w:rsidR="00155987" w14:paraId="0D4E2D6F" w14:textId="77777777">
                                            <w:tc>
                                              <w:tcPr>
                                                <w:tcW w:w="0" w:type="auto"/>
                                                <w:tcMar>
                                                  <w:top w:w="0" w:type="dxa"/>
                                                  <w:left w:w="120" w:type="dxa"/>
                                                  <w:bottom w:w="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330"/>
                                                </w:tblGrid>
                                                <w:tr w:rsidR="00155987" w14:paraId="0D4E2D6B" w14:textId="77777777">
                                                  <w:tc>
                                                    <w:tcPr>
                                                      <w:tcW w:w="0" w:type="auto"/>
                                                      <w:vAlign w:val="center"/>
                                                      <w:hideMark/>
                                                    </w:tcPr>
                                                    <w:p w14:paraId="0D4E2D60" w14:textId="77777777" w:rsidR="00155987" w:rsidRPr="006809D6" w:rsidRDefault="00820740">
                                                      <w:pPr>
                                                        <w:pStyle w:val="NormalWeb"/>
                                                        <w:spacing w:before="0" w:beforeAutospacing="0" w:after="0" w:afterAutospacing="0" w:line="390" w:lineRule="exact"/>
                                                        <w:jc w:val="both"/>
                                                        <w:rPr>
                                                          <w:rFonts w:ascii="Arial" w:hAnsi="Arial" w:cs="Arial"/>
                                                          <w:color w:val="393939"/>
                                                          <w:sz w:val="21"/>
                                                          <w:szCs w:val="21"/>
                                                        </w:rPr>
                                                      </w:pPr>
                                                      <w:r w:rsidRPr="006809D6">
                                                        <w:rPr>
                                                          <w:rStyle w:val="lev"/>
                                                          <w:rFonts w:ascii="Arial" w:hAnsi="Arial" w:cs="Arial"/>
                                                          <w:color w:val="FFFFFF"/>
                                                          <w:sz w:val="21"/>
                                                          <w:szCs w:val="21"/>
                                                        </w:rPr>
                                                        <w:t>Tous les sept ans, l’Union européenne révise la stratégie d’attribution des fonds </w:t>
                                                      </w:r>
                                                      <w:r w:rsidRPr="006809D6">
                                                        <w:rPr>
                                                          <w:rStyle w:val="lev"/>
                                                          <w:rFonts w:ascii="Arial" w:hAnsi="Arial" w:cs="Arial"/>
                                                          <w:sz w:val="21"/>
                                                          <w:szCs w:val="21"/>
                                                        </w:rPr>
                                                        <w:t>européens pour répondre aux enjeux des territoires, des populations et aux nouveaux défis de l’Union européenne.</w:t>
                                                      </w:r>
                                                    </w:p>
                                                    <w:p w14:paraId="0D4E2D61"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14:paraId="0D4E2D62"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FFFFFF"/>
                                                          <w:sz w:val="21"/>
                                                          <w:szCs w:val="21"/>
                                                        </w:rPr>
                                                        <w:t>En continuité avec la précédente période, le Programme national FSE+ 2021-2027 se concentrera sur trois priorités : l’emploi, la cohésion et les compétences. Il contribuera à l’égalité territoriale et dans cette perspective soutiendra une grande variété de projets.</w:t>
                                                      </w:r>
                                                    </w:p>
                                                    <w:p w14:paraId="0D4E2D63"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14:paraId="0D4E2D64"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FFFFFF"/>
                                                          <w:sz w:val="21"/>
                                                          <w:szCs w:val="21"/>
                                                        </w:rPr>
                                                        <w:t>Acteurs du service public, administrations partenaires, j’ai souhaité que vous soyez associés à cette nouvelle programmation. Consultés fin 2019 dans le cadre de l’exercice de concertation puis tout au long de l’année 2021, les réseaux de l’apprentissage, de l’IAE, du handicap, de l’égalité, des entreprises, ont pu exprimer, sur leurs champs de compétences, leurs diagnostics. Je tiens à vous en remercier.</w:t>
                                                      </w:r>
                                                    </w:p>
                                                    <w:p w14:paraId="0D4E2D65"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14:paraId="0D4E2D66"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FFFFFF"/>
                                                          <w:sz w:val="21"/>
                                                          <w:szCs w:val="21"/>
                                                        </w:rPr>
                                                        <w:t>Ainsi, sur la base des priorités nationales ajustées par vos contributions, les appels à projets se déclineront en Bretagne à compter de 2022. Ils permettront de développer les actions engagées sur le territoire mais surtout de proposer de nouvelles réponses aux problématiques d’accès et/ou de maintien dans l’emploi.</w:t>
                                                      </w:r>
                                                    </w:p>
                                                    <w:p w14:paraId="0D4E2D67"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14:paraId="0D4E2D68"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FFFFFF"/>
                                                          <w:sz w:val="21"/>
                                                          <w:szCs w:val="21"/>
                                                        </w:rPr>
                                                        <w:t>Cette première communication vous informe sur les perspectives de ces appels à projets. Elle sera complétée très prochainement de zooms thématiques.</w:t>
                                                      </w:r>
                                                    </w:p>
                                                    <w:p w14:paraId="0D4E2D69" w14:textId="77777777" w:rsidR="00C5293D" w:rsidRPr="00C5293D" w:rsidRDefault="00C5293D">
                                                      <w:pPr>
                                                        <w:pStyle w:val="NormalWeb"/>
                                                        <w:spacing w:before="0" w:beforeAutospacing="0" w:after="0" w:afterAutospacing="0" w:line="390" w:lineRule="exact"/>
                                                        <w:jc w:val="both"/>
                                                        <w:rPr>
                                                          <w:rFonts w:ascii="Arial" w:hAnsi="Arial" w:cs="Arial"/>
                                                          <w:color w:val="393939"/>
                                                          <w:sz w:val="26"/>
                                                          <w:szCs w:val="26"/>
                                                        </w:rPr>
                                                      </w:pPr>
                                                    </w:p>
                                                    <w:p w14:paraId="0D4E2D6A"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FFFFFF"/>
                                                          <w:sz w:val="21"/>
                                                          <w:szCs w:val="21"/>
                                                        </w:rPr>
                                                        <w:t>Je vous remercie de votre mobilisation.</w:t>
                                                      </w:r>
                                                    </w:p>
                                                  </w:tc>
                                                </w:tr>
                                              </w:tbl>
                                              <w:tbl>
                                                <w:tblPr>
                                                  <w:tblW w:w="0" w:type="auto"/>
                                                  <w:jc w:val="center"/>
                                                  <w:tblCellMar>
                                                    <w:left w:w="0" w:type="dxa"/>
                                                    <w:right w:w="0" w:type="dxa"/>
                                                  </w:tblCellMar>
                                                  <w:tblLook w:val="04A0" w:firstRow="1" w:lastRow="0" w:firstColumn="1" w:lastColumn="0" w:noHBand="0" w:noVBand="1"/>
                                                </w:tblPr>
                                                <w:tblGrid>
                                                  <w:gridCol w:w="58"/>
                                                </w:tblGrid>
                                                <w:tr w:rsidR="00155987" w14:paraId="0D4E2D6D" w14:textId="77777777">
                                                  <w:trPr>
                                                    <w:trHeight w:val="225"/>
                                                    <w:jc w:val="center"/>
                                                  </w:trPr>
                                                  <w:tc>
                                                    <w:tcPr>
                                                      <w:tcW w:w="0" w:type="auto"/>
                                                      <w:vAlign w:val="center"/>
                                                      <w:hideMark/>
                                                    </w:tcPr>
                                                    <w:p w14:paraId="0D4E2D6C" w14:textId="77777777" w:rsidR="00155987" w:rsidRDefault="00820740">
                                                      <w:pPr>
                                                        <w:spacing w:line="225" w:lineRule="exact"/>
                                                        <w:rPr>
                                                          <w:rFonts w:eastAsia="Times New Roman"/>
                                                          <w:sz w:val="23"/>
                                                          <w:szCs w:val="23"/>
                                                        </w:rPr>
                                                      </w:pPr>
                                                      <w:r>
                                                        <w:rPr>
                                                          <w:rFonts w:eastAsia="Times New Roman"/>
                                                          <w:sz w:val="23"/>
                                                          <w:szCs w:val="23"/>
                                                        </w:rPr>
                                                        <w:t> </w:t>
                                                      </w:r>
                                                    </w:p>
                                                  </w:tc>
                                                </w:tr>
                                              </w:tbl>
                                              <w:p w14:paraId="0D4E2D6E" w14:textId="77777777" w:rsidR="00155987" w:rsidRDefault="00155987">
                                                <w:pPr>
                                                  <w:jc w:val="center"/>
                                                  <w:rPr>
                                                    <w:rFonts w:eastAsia="Times New Roman"/>
                                                    <w:sz w:val="20"/>
                                                    <w:szCs w:val="20"/>
                                                  </w:rPr>
                                                </w:pPr>
                                              </w:p>
                                            </w:tc>
                                          </w:tr>
                                        </w:tbl>
                                        <w:p w14:paraId="0D4E2D70" w14:textId="77777777" w:rsidR="00155987" w:rsidRDefault="00155987">
                                          <w:pPr>
                                            <w:rPr>
                                              <w:rFonts w:eastAsia="Times New Roman"/>
                                              <w:sz w:val="20"/>
                                              <w:szCs w:val="20"/>
                                            </w:rPr>
                                          </w:pPr>
                                        </w:p>
                                      </w:tc>
                                    </w:tr>
                                  </w:tbl>
                                  <w:p w14:paraId="0D4E2D72" w14:textId="77777777" w:rsidR="00155987" w:rsidRDefault="00155987">
                                    <w:pPr>
                                      <w:jc w:val="center"/>
                                      <w:rPr>
                                        <w:rFonts w:eastAsia="Times New Roman"/>
                                        <w:sz w:val="20"/>
                                        <w:szCs w:val="20"/>
                                      </w:rPr>
                                    </w:pPr>
                                  </w:p>
                                </w:tc>
                              </w:tr>
                            </w:tbl>
                            <w:p w14:paraId="0D4E2D74" w14:textId="77777777" w:rsidR="00155987" w:rsidRDefault="00155987">
                              <w:pPr>
                                <w:jc w:val="center"/>
                                <w:rPr>
                                  <w:rFonts w:eastAsia="Times New Roman"/>
                                  <w:sz w:val="20"/>
                                  <w:szCs w:val="20"/>
                                </w:rPr>
                              </w:pPr>
                            </w:p>
                          </w:tc>
                          <w:tc>
                            <w:tcPr>
                              <w:tcW w:w="150" w:type="dxa"/>
                              <w:shd w:val="clear" w:color="auto" w:fill="137C8B"/>
                              <w:vAlign w:val="center"/>
                              <w:hideMark/>
                            </w:tcPr>
                            <w:p w14:paraId="0D4E2D75" w14:textId="77777777" w:rsidR="00155987" w:rsidRDefault="00155987">
                              <w:pPr>
                                <w:rPr>
                                  <w:rFonts w:eastAsia="Times New Roman"/>
                                  <w:sz w:val="20"/>
                                  <w:szCs w:val="20"/>
                                </w:rPr>
                              </w:pPr>
                            </w:p>
                          </w:tc>
                        </w:tr>
                      </w:tbl>
                      <w:p w14:paraId="0D4E2D77" w14:textId="77777777" w:rsidR="00155987" w:rsidRDefault="00155987">
                        <w:pPr>
                          <w:rPr>
                            <w:rFonts w:eastAsia="Times New Roman"/>
                            <w:sz w:val="20"/>
                            <w:szCs w:val="20"/>
                          </w:rPr>
                        </w:pPr>
                      </w:p>
                    </w:tc>
                  </w:tr>
                </w:tbl>
                <w:tbl>
                  <w:tblPr>
                    <w:tblW w:w="5000" w:type="pct"/>
                    <w:tblCellSpacing w:w="0" w:type="dxa"/>
                    <w:tblCellMar>
                      <w:left w:w="0" w:type="dxa"/>
                      <w:right w:w="0" w:type="dxa"/>
                    </w:tblCellMar>
                    <w:tblLook w:val="04A0" w:firstRow="1" w:lastRow="0" w:firstColumn="1" w:lastColumn="0" w:noHBand="0" w:noVBand="1"/>
                  </w:tblPr>
                  <w:tblGrid>
                    <w:gridCol w:w="9766"/>
                  </w:tblGrid>
                  <w:tr w:rsidR="00155987" w14:paraId="0D4E2D89" w14:textId="77777777">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gridCol w:w="9754"/>
                          <w:gridCol w:w="6"/>
                        </w:tblGrid>
                        <w:tr w:rsidR="00155987" w14:paraId="0D4E2D87" w14:textId="77777777">
                          <w:tc>
                            <w:tcPr>
                              <w:tcW w:w="150" w:type="dxa"/>
                              <w:shd w:val="clear" w:color="auto" w:fill="FFFFFF"/>
                              <w:vAlign w:val="center"/>
                              <w:hideMark/>
                            </w:tcPr>
                            <w:p w14:paraId="0D4E2D79" w14:textId="77777777" w:rsidR="00155987" w:rsidRDefault="00155987">
                              <w:pPr>
                                <w:rPr>
                                  <w:rFonts w:eastAsia="Times New Roman"/>
                                  <w:sz w:val="20"/>
                                  <w:szCs w:val="20"/>
                                </w:rPr>
                              </w:pPr>
                            </w:p>
                          </w:tc>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4"/>
                              </w:tblGrid>
                              <w:tr w:rsidR="00155987" w14:paraId="0D4E2D84" w14:textId="77777777">
                                <w:trPr>
                                  <w:tblCellSpacing w:w="0" w:type="dxa"/>
                                  <w:jc w:val="center"/>
                                </w:trPr>
                                <w:tc>
                                  <w:tcPr>
                                    <w:tcW w:w="0" w:type="auto"/>
                                    <w:vAlign w:val="center"/>
                                    <w:hideMark/>
                                  </w:tcPr>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155987" w14:paraId="0D4E2D82" w14:textId="7777777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155987" w14:paraId="0D4E2D80" w14:textId="77777777">
                                            <w:tc>
                                              <w:tcPr>
                                                <w:tcW w:w="0" w:type="auto"/>
                                                <w:tcMar>
                                                  <w:top w:w="120" w:type="dxa"/>
                                                  <w:left w:w="120" w:type="dxa"/>
                                                  <w:bottom w:w="120" w:type="dxa"/>
                                                  <w:right w:w="120" w:type="dxa"/>
                                                </w:tcMar>
                                                <w:vAlign w:val="center"/>
                                                <w:hideMark/>
                                              </w:tcPr>
                                              <w:tbl>
                                                <w:tblPr>
                                                  <w:tblW w:w="0" w:type="auto"/>
                                                  <w:jc w:val="center"/>
                                                  <w:tblCellMar>
                                                    <w:left w:w="0" w:type="dxa"/>
                                                    <w:right w:w="0" w:type="dxa"/>
                                                  </w:tblCellMar>
                                                  <w:tblLook w:val="04A0" w:firstRow="1" w:lastRow="0" w:firstColumn="1" w:lastColumn="0" w:noHBand="0" w:noVBand="1"/>
                                                </w:tblPr>
                                                <w:tblGrid>
                                                  <w:gridCol w:w="38"/>
                                                </w:tblGrid>
                                                <w:tr w:rsidR="00155987" w14:paraId="0D4E2D7B" w14:textId="77777777">
                                                  <w:trPr>
                                                    <w:trHeight w:val="150"/>
                                                    <w:jc w:val="center"/>
                                                  </w:trPr>
                                                  <w:tc>
                                                    <w:tcPr>
                                                      <w:tcW w:w="0" w:type="auto"/>
                                                      <w:vAlign w:val="center"/>
                                                      <w:hideMark/>
                                                    </w:tcPr>
                                                    <w:p w14:paraId="0D4E2D7A" w14:textId="77777777" w:rsidR="00155987" w:rsidRDefault="00820740">
                                                      <w:pPr>
                                                        <w:spacing w:line="150" w:lineRule="exact"/>
                                                        <w:rPr>
                                                          <w:rFonts w:eastAsia="Times New Roman"/>
                                                          <w:sz w:val="15"/>
                                                          <w:szCs w:val="15"/>
                                                        </w:rPr>
                                                      </w:pPr>
                                                      <w:r>
                                                        <w:rPr>
                                                          <w:rFonts w:eastAsia="Times New Roman"/>
                                                          <w:sz w:val="15"/>
                                                          <w:szCs w:val="15"/>
                                                        </w:rPr>
                                                        <w:t> </w:t>
                                                      </w:r>
                                                    </w:p>
                                                  </w:tc>
                                                </w:tr>
                                              </w:tbl>
                                              <w:tbl>
                                                <w:tblPr>
                                                  <w:tblpPr w:vertAnchor="text"/>
                                                  <w:tblW w:w="5000" w:type="pct"/>
                                                  <w:tblCellMar>
                                                    <w:left w:w="0" w:type="dxa"/>
                                                    <w:right w:w="0" w:type="dxa"/>
                                                  </w:tblCellMar>
                                                  <w:tblLook w:val="04A0" w:firstRow="1" w:lastRow="0" w:firstColumn="1" w:lastColumn="0" w:noHBand="0" w:noVBand="1"/>
                                                </w:tblPr>
                                                <w:tblGrid>
                                                  <w:gridCol w:w="9510"/>
                                                </w:tblGrid>
                                                <w:tr w:rsidR="00155987" w14:paraId="0D4E2D7E" w14:textId="77777777">
                                                  <w:tc>
                                                    <w:tcPr>
                                                      <w:tcW w:w="0" w:type="auto"/>
                                                      <w:vAlign w:val="center"/>
                                                      <w:hideMark/>
                                                    </w:tcPr>
                                                    <w:p w14:paraId="0D4E2D7C" w14:textId="77777777" w:rsidR="00C5293D" w:rsidRDefault="00820740" w:rsidP="006809D6">
                                                      <w:pPr>
                                                        <w:pStyle w:val="Titre1"/>
                                                        <w:spacing w:before="0" w:beforeAutospacing="0" w:after="0" w:afterAutospacing="0" w:line="525" w:lineRule="exact"/>
                                                        <w:rPr>
                                                          <w:rFonts w:ascii="Arial" w:eastAsia="Times New Roman" w:hAnsi="Arial" w:cs="Arial"/>
                                                          <w:color w:val="137C8B"/>
                                                          <w:sz w:val="53"/>
                                                          <w:szCs w:val="53"/>
                                                        </w:rPr>
                                                      </w:pPr>
                                                      <w:r>
                                                        <w:rPr>
                                                          <w:rFonts w:ascii="Arial" w:eastAsia="Times New Roman" w:hAnsi="Arial" w:cs="Arial"/>
                                                          <w:color w:val="137C8B"/>
                                                          <w:sz w:val="53"/>
                                                          <w:szCs w:val="53"/>
                                                        </w:rPr>
                                                        <w:t xml:space="preserve">PRESENTATION </w:t>
                                                      </w:r>
                                                    </w:p>
                                                    <w:p w14:paraId="0D4E2D7D" w14:textId="77777777" w:rsidR="00155987" w:rsidRDefault="006809D6" w:rsidP="006809D6">
                                                      <w:pPr>
                                                        <w:pStyle w:val="Titre1"/>
                                                        <w:spacing w:before="0" w:beforeAutospacing="0" w:after="0" w:afterAutospacing="0" w:line="525" w:lineRule="exact"/>
                                                        <w:rPr>
                                                          <w:rFonts w:ascii="Arial" w:eastAsia="Times New Roman" w:hAnsi="Arial" w:cs="Arial"/>
                                                          <w:color w:val="393939"/>
                                                          <w:sz w:val="45"/>
                                                          <w:szCs w:val="45"/>
                                                        </w:rPr>
                                                      </w:pPr>
                                                      <w:r w:rsidRPr="006809D6">
                                                        <w:rPr>
                                                          <w:rFonts w:ascii="Arial" w:hAnsi="Arial" w:cs="Arial"/>
                                                          <w:color w:val="137C8B"/>
                                                          <w:sz w:val="53"/>
                                                          <w:szCs w:val="53"/>
                                                        </w:rPr>
                                                        <w:t>DU FSE+</w:t>
                                                      </w:r>
                                                    </w:p>
                                                  </w:tc>
                                                </w:tr>
                                              </w:tbl>
                                              <w:p w14:paraId="0D4E2D7F" w14:textId="77777777" w:rsidR="00155987" w:rsidRDefault="00155987">
                                                <w:pPr>
                                                  <w:rPr>
                                                    <w:rFonts w:eastAsia="Times New Roman"/>
                                                    <w:sz w:val="20"/>
                                                    <w:szCs w:val="20"/>
                                                  </w:rPr>
                                                </w:pPr>
                                              </w:p>
                                            </w:tc>
                                          </w:tr>
                                        </w:tbl>
                                        <w:p w14:paraId="0D4E2D81" w14:textId="77777777" w:rsidR="00155987" w:rsidRDefault="00155987">
                                          <w:pPr>
                                            <w:rPr>
                                              <w:rFonts w:eastAsia="Times New Roman"/>
                                              <w:sz w:val="20"/>
                                              <w:szCs w:val="20"/>
                                            </w:rPr>
                                          </w:pPr>
                                        </w:p>
                                      </w:tc>
                                    </w:tr>
                                  </w:tbl>
                                  <w:p w14:paraId="0D4E2D83" w14:textId="77777777" w:rsidR="00155987" w:rsidRDefault="00155987">
                                    <w:pPr>
                                      <w:jc w:val="center"/>
                                      <w:rPr>
                                        <w:rFonts w:eastAsia="Times New Roman"/>
                                        <w:sz w:val="20"/>
                                        <w:szCs w:val="20"/>
                                      </w:rPr>
                                    </w:pPr>
                                  </w:p>
                                </w:tc>
                              </w:tr>
                            </w:tbl>
                            <w:p w14:paraId="0D4E2D85" w14:textId="77777777" w:rsidR="00155987" w:rsidRDefault="00155987">
                              <w:pPr>
                                <w:jc w:val="center"/>
                                <w:rPr>
                                  <w:rFonts w:eastAsia="Times New Roman"/>
                                  <w:sz w:val="20"/>
                                  <w:szCs w:val="20"/>
                                </w:rPr>
                              </w:pPr>
                            </w:p>
                          </w:tc>
                          <w:tc>
                            <w:tcPr>
                              <w:tcW w:w="150" w:type="dxa"/>
                              <w:shd w:val="clear" w:color="auto" w:fill="FFFFFF"/>
                              <w:vAlign w:val="center"/>
                              <w:hideMark/>
                            </w:tcPr>
                            <w:p w14:paraId="0D4E2D86" w14:textId="77777777" w:rsidR="00155987" w:rsidRDefault="00155987">
                              <w:pPr>
                                <w:rPr>
                                  <w:rFonts w:eastAsia="Times New Roman"/>
                                  <w:sz w:val="20"/>
                                  <w:szCs w:val="20"/>
                                </w:rPr>
                              </w:pPr>
                            </w:p>
                          </w:tc>
                        </w:tr>
                      </w:tbl>
                      <w:p w14:paraId="0D4E2D88" w14:textId="77777777" w:rsidR="00155987" w:rsidRDefault="00155987">
                        <w:pPr>
                          <w:rPr>
                            <w:rFonts w:eastAsia="Times New Roman"/>
                            <w:sz w:val="20"/>
                            <w:szCs w:val="20"/>
                          </w:rPr>
                        </w:pPr>
                      </w:p>
                    </w:tc>
                  </w:tr>
                </w:tbl>
                <w:p w14:paraId="0D4E2D8A" w14:textId="77777777" w:rsidR="00155987" w:rsidRDefault="00155987">
                  <w:pPr>
                    <w:divId w:val="1027482491"/>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766"/>
                  </w:tblGrid>
                  <w:tr w:rsidR="00155987" w14:paraId="0D4E2DB2" w14:textId="77777777">
                    <w:trPr>
                      <w:divId w:val="1027482491"/>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gridCol w:w="9754"/>
                          <w:gridCol w:w="6"/>
                        </w:tblGrid>
                        <w:tr w:rsidR="00155987" w14:paraId="0D4E2DB0" w14:textId="77777777">
                          <w:tc>
                            <w:tcPr>
                              <w:tcW w:w="150" w:type="dxa"/>
                              <w:shd w:val="clear" w:color="auto" w:fill="137C8B"/>
                              <w:vAlign w:val="center"/>
                              <w:hideMark/>
                            </w:tcPr>
                            <w:p w14:paraId="0D4E2D8B" w14:textId="77777777" w:rsidR="00155987" w:rsidRDefault="00155987">
                              <w:pPr>
                                <w:rPr>
                                  <w:rFonts w:eastAsia="Times New Roman"/>
                                  <w:sz w:val="20"/>
                                  <w:szCs w:val="20"/>
                                </w:rPr>
                              </w:pPr>
                            </w:p>
                          </w:tc>
                          <w:tc>
                            <w:tcPr>
                              <w:tcW w:w="5000" w:type="pct"/>
                              <w:shd w:val="clear" w:color="auto" w:fill="137C8B"/>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4"/>
                              </w:tblGrid>
                              <w:tr w:rsidR="00155987" w14:paraId="0D4E2DAD" w14:textId="77777777">
                                <w:trPr>
                                  <w:tblCellSpacing w:w="0" w:type="dxa"/>
                                  <w:jc w:val="center"/>
                                </w:trPr>
                                <w:tc>
                                  <w:tcPr>
                                    <w:tcW w:w="0" w:type="auto"/>
                                    <w:vAlign w:val="center"/>
                                    <w:hideMark/>
                                  </w:tcPr>
                                  <w:tbl>
                                    <w:tblPr>
                                      <w:tblW w:w="9750" w:type="dxa"/>
                                      <w:jc w:val="center"/>
                                      <w:tblCellSpacing w:w="0" w:type="dxa"/>
                                      <w:shd w:val="clear" w:color="auto" w:fill="137C8B"/>
                                      <w:tblCellMar>
                                        <w:left w:w="0" w:type="dxa"/>
                                        <w:right w:w="0" w:type="dxa"/>
                                      </w:tblCellMar>
                                      <w:tblLook w:val="04A0" w:firstRow="1" w:lastRow="0" w:firstColumn="1" w:lastColumn="0" w:noHBand="0" w:noVBand="1"/>
                                    </w:tblPr>
                                    <w:tblGrid>
                                      <w:gridCol w:w="9750"/>
                                    </w:tblGrid>
                                    <w:tr w:rsidR="00155987" w14:paraId="0D4E2DAB" w14:textId="77777777">
                                      <w:trPr>
                                        <w:tblCellSpacing w:w="0" w:type="dxa"/>
                                        <w:jc w:val="center"/>
                                      </w:trPr>
                                      <w:tc>
                                        <w:tcPr>
                                          <w:tcW w:w="5000" w:type="pct"/>
                                          <w:shd w:val="clear" w:color="auto" w:fill="263D5C"/>
                                          <w:hideMark/>
                                        </w:tcPr>
                                        <w:tbl>
                                          <w:tblPr>
                                            <w:tblW w:w="5000" w:type="pct"/>
                                            <w:tblCellMar>
                                              <w:left w:w="0" w:type="dxa"/>
                                              <w:right w:w="0" w:type="dxa"/>
                                            </w:tblCellMar>
                                            <w:tblLook w:val="04A0" w:firstRow="1" w:lastRow="0" w:firstColumn="1" w:lastColumn="0" w:noHBand="0" w:noVBand="1"/>
                                          </w:tblPr>
                                          <w:tblGrid>
                                            <w:gridCol w:w="9750"/>
                                          </w:tblGrid>
                                          <w:tr w:rsidR="00155987" w14:paraId="0D4E2DA9" w14:textId="77777777">
                                            <w:tc>
                                              <w:tcPr>
                                                <w:tcW w:w="0" w:type="auto"/>
                                                <w:tcMar>
                                                  <w:top w:w="120" w:type="dxa"/>
                                                  <w:left w:w="120" w:type="dxa"/>
                                                  <w:bottom w:w="120" w:type="dxa"/>
                                                  <w:right w:w="120" w:type="dxa"/>
                                                </w:tcMar>
                                                <w:vAlign w:val="center"/>
                                              </w:tcPr>
                                              <w:tbl>
                                                <w:tblPr>
                                                  <w:tblpPr w:vertAnchor="text"/>
                                                  <w:tblW w:w="5000" w:type="pct"/>
                                                  <w:tblCellMar>
                                                    <w:left w:w="0" w:type="dxa"/>
                                                    <w:right w:w="0" w:type="dxa"/>
                                                  </w:tblCellMar>
                                                  <w:tblLook w:val="04A0" w:firstRow="1" w:lastRow="0" w:firstColumn="1" w:lastColumn="0" w:noHBand="0" w:noVBand="1"/>
                                                </w:tblPr>
                                                <w:tblGrid>
                                                  <w:gridCol w:w="9510"/>
                                                </w:tblGrid>
                                                <w:tr w:rsidR="00155987" w14:paraId="0D4E2D93" w14:textId="77777777">
                                                  <w:tc>
                                                    <w:tcPr>
                                                      <w:tcW w:w="0" w:type="auto"/>
                                                      <w:vAlign w:val="center"/>
                                                      <w:hideMark/>
                                                    </w:tcPr>
                                                    <w:p w14:paraId="0D4E2D8C" w14:textId="77777777" w:rsidR="00155987" w:rsidRDefault="00820740">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FFFFFF"/>
                                                          <w:sz w:val="35"/>
                                                          <w:szCs w:val="35"/>
                                                        </w:rPr>
                                                        <w:t>Lisibilité et complémentarité de l’action publique </w:t>
                                                      </w:r>
                                                    </w:p>
                                                    <w:p w14:paraId="0D4E2D8D" w14:textId="77777777" w:rsidR="00155987" w:rsidRDefault="0082074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14:paraId="0D4E2D8E"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FFFFFF"/>
                                                          <w:sz w:val="21"/>
                                                          <w:szCs w:val="21"/>
                                                        </w:rPr>
                                                        <w:t>En Bretagne et comme pour le précédent programme, le FSE+ sera partagé en gestion entre l’Etat et la Région, chacun disposant d’un programme opérationnel définissant ses priorités. Celles-ci s’avèrent complémentaires, la Région intervenant sur la formation des demandeurs d’emploi, l’Etat sur l’inclusion et l’accompagnement vers l’emploi. Les collectivités départementales et les Métropoles seront partenaires du volet Etat, principalement sur l’inclusion sociale.</w:t>
                                                      </w:r>
                                                    </w:p>
                                                    <w:p w14:paraId="0D4E2D8F"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14:paraId="0D4E2D90" w14:textId="77777777" w:rsidR="00155987" w:rsidRDefault="00820740">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FFFFFF"/>
                                                          <w:sz w:val="35"/>
                                                          <w:szCs w:val="35"/>
                                                        </w:rPr>
                                                        <w:t>Une architecture pour faire face aux enjeux régionaux </w:t>
                                                      </w:r>
                                                    </w:p>
                                                    <w:p w14:paraId="0D4E2D91" w14:textId="77777777" w:rsidR="00155987" w:rsidRDefault="0082074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14:paraId="0D4E2D92"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FFFFFF"/>
                                                          <w:sz w:val="21"/>
                                                          <w:szCs w:val="21"/>
                                                        </w:rPr>
                                                        <w:t xml:space="preserve">L’intervention communautaire s’organise autour de 6 priorités décrites par un </w:t>
                                                      </w:r>
                                                      <w:r>
                                                        <w:t>programme opérationnel :</w:t>
                                                      </w:r>
                                                    </w:p>
                                                  </w:tc>
                                                </w:tr>
                                              </w:tbl>
                                              <w:tbl>
                                                <w:tblPr>
                                                  <w:tblW w:w="0" w:type="auto"/>
                                                  <w:jc w:val="center"/>
                                                  <w:tblCellMar>
                                                    <w:left w:w="0" w:type="dxa"/>
                                                    <w:right w:w="0" w:type="dxa"/>
                                                  </w:tblCellMar>
                                                  <w:tblLook w:val="04A0" w:firstRow="1" w:lastRow="0" w:firstColumn="1" w:lastColumn="0" w:noHBand="0" w:noVBand="1"/>
                                                </w:tblPr>
                                                <w:tblGrid>
                                                  <w:gridCol w:w="58"/>
                                                </w:tblGrid>
                                                <w:tr w:rsidR="00155987" w14:paraId="0D4E2D95" w14:textId="77777777">
                                                  <w:trPr>
                                                    <w:trHeight w:val="225"/>
                                                    <w:jc w:val="center"/>
                                                  </w:trPr>
                                                  <w:tc>
                                                    <w:tcPr>
                                                      <w:tcW w:w="0" w:type="auto"/>
                                                      <w:vAlign w:val="center"/>
                                                      <w:hideMark/>
                                                    </w:tcPr>
                                                    <w:p w14:paraId="0D4E2D94" w14:textId="77777777" w:rsidR="00155987" w:rsidRDefault="00820740">
                                                      <w:pPr>
                                                        <w:spacing w:line="225" w:lineRule="exact"/>
                                                        <w:rPr>
                                                          <w:rFonts w:eastAsia="Times New Roman"/>
                                                          <w:sz w:val="23"/>
                                                          <w:szCs w:val="23"/>
                                                        </w:rPr>
                                                      </w:pPr>
                                                      <w:r>
                                                        <w:rPr>
                                                          <w:rFonts w:eastAsia="Times New Roman"/>
                                                          <w:sz w:val="23"/>
                                                          <w:szCs w:val="23"/>
                                                        </w:rPr>
                                                        <w:t> </w:t>
                                                      </w:r>
                                                    </w:p>
                                                  </w:tc>
                                                </w:tr>
                                              </w:tbl>
                                              <w:p w14:paraId="0D4E2D96" w14:textId="77777777" w:rsidR="00155987" w:rsidRDefault="00155987">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510"/>
                                                </w:tblGrid>
                                                <w:tr w:rsidR="00155987" w14:paraId="0D4E2D9A"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5644"/>
                                                      </w:tblGrid>
                                                      <w:tr w:rsidR="00155987" w14:paraId="0D4E2D98" w14:textId="77777777">
                                                        <w:trPr>
                                                          <w:jc w:val="center"/>
                                                        </w:trPr>
                                                        <w:tc>
                                                          <w:tcPr>
                                                            <w:tcW w:w="0" w:type="auto"/>
                                                            <w:shd w:val="clear" w:color="auto" w:fill="D22EC6"/>
                                                            <w:vAlign w:val="center"/>
                                                            <w:hideMark/>
                                                          </w:tcPr>
                                                          <w:p w14:paraId="0D4E2D97" w14:textId="77777777" w:rsidR="00155987" w:rsidRDefault="00AB3EA7">
                                                            <w:pPr>
                                                              <w:jc w:val="center"/>
                                                              <w:rPr>
                                                                <w:rFonts w:ascii="Arial" w:eastAsia="Times New Roman" w:hAnsi="Arial" w:cs="Arial"/>
                                                                <w:color w:val="FFFFFF"/>
                                                                <w:sz w:val="23"/>
                                                                <w:szCs w:val="23"/>
                                                              </w:rPr>
                                                            </w:pPr>
                                                            <w:hyperlink r:id="rId12" w:tgtFrame="_blank" w:history="1">
                                                              <w:r w:rsidR="00820740">
                                                                <w:rPr>
                                                                  <w:rStyle w:val="lev"/>
                                                                  <w:rFonts w:ascii="Arial" w:eastAsia="Times New Roman" w:hAnsi="Arial" w:cs="Arial"/>
                                                                  <w:color w:val="FFFFFF"/>
                                                                  <w:sz w:val="30"/>
                                                                  <w:szCs w:val="30"/>
                                                                  <w:shd w:val="clear" w:color="auto" w:fill="D22EC6"/>
                                                                </w:rPr>
                                                                <w:t> Accédez au Programme national FSE+</w:t>
                                                              </w:r>
                                                              <w:r w:rsidR="00820740">
                                                                <w:rPr>
                                                                  <w:rStyle w:val="Lienhypertexte"/>
                                                                  <w:rFonts w:ascii="Arial" w:eastAsia="Times New Roman" w:hAnsi="Arial" w:cs="Arial"/>
                                                                  <w:color w:val="484D7A"/>
                                                                  <w:sz w:val="30"/>
                                                                  <w:szCs w:val="30"/>
                                                                  <w:u w:val="none"/>
                                                                  <w:shd w:val="clear" w:color="auto" w:fill="D22EC6"/>
                                                                </w:rPr>
                                                                <w:t> </w:t>
                                                              </w:r>
                                                              <w:r w:rsidR="00820740">
                                                                <w:rPr>
                                                                  <w:rStyle w:val="Lienhypertexte"/>
                                                                  <w:rFonts w:ascii="Arial" w:eastAsia="Times New Roman" w:hAnsi="Arial" w:cs="Arial"/>
                                                                  <w:color w:val="FFFFFF"/>
                                                                  <w:sz w:val="30"/>
                                                                  <w:szCs w:val="30"/>
                                                                  <w:u w:val="none"/>
                                                                  <w:shd w:val="clear" w:color="auto" w:fill="D22EC6"/>
                                                                </w:rPr>
                                                                <w:t xml:space="preserve"> </w:t>
                                                              </w:r>
                                                            </w:hyperlink>
                                                          </w:p>
                                                        </w:tc>
                                                      </w:tr>
                                                    </w:tbl>
                                                    <w:p w14:paraId="0D4E2D99" w14:textId="77777777" w:rsidR="00155987" w:rsidRDefault="00155987">
                                                      <w:pPr>
                                                        <w:jc w:val="center"/>
                                                        <w:rPr>
                                                          <w:rFonts w:eastAsia="Times New Roman"/>
                                                          <w:sz w:val="20"/>
                                                          <w:szCs w:val="20"/>
                                                        </w:rPr>
                                                      </w:pPr>
                                                    </w:p>
                                                  </w:tc>
                                                </w:tr>
                                              </w:tbl>
                                              <w:p w14:paraId="0D4E2D9B" w14:textId="77777777" w:rsidR="00155987" w:rsidRDefault="00155987">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58"/>
                                                </w:tblGrid>
                                                <w:tr w:rsidR="00155987" w14:paraId="0D4E2D9D" w14:textId="77777777">
                                                  <w:trPr>
                                                    <w:trHeight w:val="225"/>
                                                    <w:jc w:val="center"/>
                                                  </w:trPr>
                                                  <w:tc>
                                                    <w:tcPr>
                                                      <w:tcW w:w="0" w:type="auto"/>
                                                      <w:vAlign w:val="center"/>
                                                      <w:hideMark/>
                                                    </w:tcPr>
                                                    <w:p w14:paraId="0D4E2D9C" w14:textId="77777777" w:rsidR="00155987" w:rsidRDefault="00820740">
                                                      <w:pPr>
                                                        <w:spacing w:line="225" w:lineRule="exact"/>
                                                        <w:rPr>
                                                          <w:rFonts w:eastAsia="Times New Roman"/>
                                                          <w:sz w:val="23"/>
                                                          <w:szCs w:val="23"/>
                                                        </w:rPr>
                                                      </w:pPr>
                                                      <w:r>
                                                        <w:rPr>
                                                          <w:rFonts w:eastAsia="Times New Roman"/>
                                                          <w:sz w:val="23"/>
                                                          <w:szCs w:val="23"/>
                                                        </w:rPr>
                                                        <w:t> </w:t>
                                                      </w:r>
                                                    </w:p>
                                                  </w:tc>
                                                </w:tr>
                                              </w:tbl>
                                              <w:p w14:paraId="0D4E2D9E" w14:textId="77777777" w:rsidR="00155987" w:rsidRDefault="00155987">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510"/>
                                                </w:tblGrid>
                                                <w:tr w:rsidR="00155987" w14:paraId="0D4E2DA2"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510"/>
                                                      </w:tblGrid>
                                                      <w:tr w:rsidR="00155987" w14:paraId="0D4E2DA0" w14:textId="77777777">
                                                        <w:trPr>
                                                          <w:jc w:val="center"/>
                                                        </w:trPr>
                                                        <w:tc>
                                                          <w:tcPr>
                                                            <w:tcW w:w="0" w:type="auto"/>
                                                            <w:vAlign w:val="center"/>
                                                            <w:hideMark/>
                                                          </w:tcPr>
                                                          <w:p w14:paraId="0D4E2D9F" w14:textId="77777777" w:rsidR="00155987" w:rsidRDefault="00820740">
                                                            <w:pPr>
                                                              <w:spacing w:line="0" w:lineRule="atLeast"/>
                                                              <w:jc w:val="center"/>
                                                              <w:rPr>
                                                                <w:rFonts w:eastAsia="Times New Roman"/>
                                                                <w:sz w:val="2"/>
                                                                <w:szCs w:val="2"/>
                                                              </w:rPr>
                                                            </w:pPr>
                                                            <w:r>
                                                              <w:rPr>
                                                                <w:rFonts w:eastAsia="Times New Roman"/>
                                                                <w:noProof/>
                                                                <w:sz w:val="2"/>
                                                                <w:szCs w:val="2"/>
                                                              </w:rPr>
                                                              <w:drawing>
                                                                <wp:inline distT="0" distB="0" distL="0" distR="0" wp14:anchorId="0D4E2ECF" wp14:editId="0D4E2ED0">
                                                                  <wp:extent cx="6036310" cy="3479165"/>
                                                                  <wp:effectExtent l="0" t="0" r="2540" b="6985"/>
                                                                  <wp:docPr id="3" name="Image 3" descr="https://img.sbc39.com/5a5873edb85b530da84d23f7/k_CNgpydQPeyBW5oVacymw/WvpNL4TwTOmSA5xqxY4hfw-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bc39.com/5a5873edb85b530da84d23f7/k_CNgpydQPeyBW5oVacymw/WvpNL4TwTOmSA5xqxY4hfw-Image1.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036310" cy="3479165"/>
                                                                          </a:xfrm>
                                                                          <a:prstGeom prst="rect">
                                                                            <a:avLst/>
                                                                          </a:prstGeom>
                                                                          <a:noFill/>
                                                                          <a:ln>
                                                                            <a:noFill/>
                                                                          </a:ln>
                                                                        </pic:spPr>
                                                                      </pic:pic>
                                                                    </a:graphicData>
                                                                  </a:graphic>
                                                                </wp:inline>
                                                              </w:drawing>
                                                            </w:r>
                                                          </w:p>
                                                        </w:tc>
                                                      </w:tr>
                                                    </w:tbl>
                                                    <w:p w14:paraId="0D4E2DA1" w14:textId="77777777" w:rsidR="00155987" w:rsidRDefault="00155987">
                                                      <w:pPr>
                                                        <w:jc w:val="center"/>
                                                        <w:rPr>
                                                          <w:rFonts w:eastAsia="Times New Roman"/>
                                                          <w:sz w:val="20"/>
                                                          <w:szCs w:val="20"/>
                                                        </w:rPr>
                                                      </w:pPr>
                                                    </w:p>
                                                  </w:tc>
                                                </w:tr>
                                              </w:tbl>
                                              <w:p w14:paraId="0D4E2DA3" w14:textId="77777777" w:rsidR="00155987" w:rsidRDefault="00155987">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58"/>
                                                </w:tblGrid>
                                                <w:tr w:rsidR="00155987" w14:paraId="0D4E2DA5" w14:textId="77777777">
                                                  <w:trPr>
                                                    <w:trHeight w:val="225"/>
                                                    <w:jc w:val="center"/>
                                                  </w:trPr>
                                                  <w:tc>
                                                    <w:tcPr>
                                                      <w:tcW w:w="0" w:type="auto"/>
                                                      <w:vAlign w:val="center"/>
                                                      <w:hideMark/>
                                                    </w:tcPr>
                                                    <w:p w14:paraId="0D4E2DA4" w14:textId="77777777" w:rsidR="00155987" w:rsidRDefault="00820740">
                                                      <w:pPr>
                                                        <w:spacing w:line="225" w:lineRule="exact"/>
                                                        <w:rPr>
                                                          <w:rFonts w:eastAsia="Times New Roman"/>
                                                          <w:sz w:val="23"/>
                                                          <w:szCs w:val="23"/>
                                                        </w:rPr>
                                                      </w:pPr>
                                                      <w:r>
                                                        <w:rPr>
                                                          <w:rFonts w:eastAsia="Times New Roman"/>
                                                          <w:sz w:val="23"/>
                                                          <w:szCs w:val="23"/>
                                                        </w:rPr>
                                                        <w:t> </w:t>
                                                      </w:r>
                                                    </w:p>
                                                  </w:tc>
                                                </w:tr>
                                              </w:tbl>
                                              <w:tbl>
                                                <w:tblPr>
                                                  <w:tblpPr w:vertAnchor="text"/>
                                                  <w:tblW w:w="5000" w:type="pct"/>
                                                  <w:tblCellMar>
                                                    <w:left w:w="0" w:type="dxa"/>
                                                    <w:right w:w="0" w:type="dxa"/>
                                                  </w:tblCellMar>
                                                  <w:tblLook w:val="04A0" w:firstRow="1" w:lastRow="0" w:firstColumn="1" w:lastColumn="0" w:noHBand="0" w:noVBand="1"/>
                                                </w:tblPr>
                                                <w:tblGrid>
                                                  <w:gridCol w:w="9510"/>
                                                </w:tblGrid>
                                                <w:tr w:rsidR="00155987" w14:paraId="0D4E2DA7" w14:textId="77777777">
                                                  <w:tc>
                                                    <w:tcPr>
                                                      <w:tcW w:w="0" w:type="auto"/>
                                                      <w:vAlign w:val="center"/>
                                                      <w:hideMark/>
                                                    </w:tcPr>
                                                    <w:p w14:paraId="0D4E2DA6" w14:textId="77777777" w:rsidR="00155987" w:rsidRDefault="00820740">
                                                      <w:pPr>
                                                        <w:pStyle w:val="NormalWeb"/>
                                                        <w:spacing w:before="0" w:beforeAutospacing="0" w:after="0" w:afterAutospacing="0" w:line="390" w:lineRule="exact"/>
                                                        <w:rPr>
                                                          <w:rFonts w:ascii="Arial" w:hAnsi="Arial" w:cs="Arial"/>
                                                          <w:color w:val="393939"/>
                                                          <w:sz w:val="26"/>
                                                          <w:szCs w:val="26"/>
                                                        </w:rPr>
                                                      </w:pPr>
                                                      <w:r>
                                                        <w:rPr>
                                                          <w:rFonts w:ascii="Arial" w:hAnsi="Arial" w:cs="Arial"/>
                                                          <w:color w:val="FFFFFF"/>
                                                          <w:sz w:val="21"/>
                                                          <w:szCs w:val="21"/>
                                                        </w:rPr>
                                                        <w:t>Conformément aux orientations communautaires, une concentration des ressources est attendue sur les priorités 1 et 2. En effet, elles ont vocation à amplifier les politiques publiques à destination des personnes exclues, des demandeurs d’emploi fragilisés et des jeunes.</w:t>
                                                      </w:r>
                                                    </w:p>
                                                  </w:tc>
                                                </w:tr>
                                              </w:tbl>
                                              <w:p w14:paraId="0D4E2DA8" w14:textId="77777777" w:rsidR="00155987" w:rsidRDefault="00155987">
                                                <w:pPr>
                                                  <w:rPr>
                                                    <w:rFonts w:eastAsia="Times New Roman"/>
                                                    <w:sz w:val="20"/>
                                                    <w:szCs w:val="20"/>
                                                  </w:rPr>
                                                </w:pPr>
                                              </w:p>
                                            </w:tc>
                                          </w:tr>
                                        </w:tbl>
                                        <w:p w14:paraId="0D4E2DAA" w14:textId="77777777" w:rsidR="00155987" w:rsidRDefault="00155987">
                                          <w:pPr>
                                            <w:rPr>
                                              <w:rFonts w:eastAsia="Times New Roman"/>
                                              <w:sz w:val="20"/>
                                              <w:szCs w:val="20"/>
                                            </w:rPr>
                                          </w:pPr>
                                        </w:p>
                                      </w:tc>
                                    </w:tr>
                                  </w:tbl>
                                  <w:p w14:paraId="0D4E2DAC" w14:textId="77777777" w:rsidR="00155987" w:rsidRDefault="00155987">
                                    <w:pPr>
                                      <w:jc w:val="center"/>
                                      <w:rPr>
                                        <w:rFonts w:eastAsia="Times New Roman"/>
                                        <w:sz w:val="20"/>
                                        <w:szCs w:val="20"/>
                                      </w:rPr>
                                    </w:pPr>
                                  </w:p>
                                </w:tc>
                              </w:tr>
                            </w:tbl>
                            <w:p w14:paraId="0D4E2DAE" w14:textId="77777777" w:rsidR="00155987" w:rsidRDefault="00155987">
                              <w:pPr>
                                <w:jc w:val="center"/>
                                <w:rPr>
                                  <w:rFonts w:eastAsia="Times New Roman"/>
                                  <w:sz w:val="20"/>
                                  <w:szCs w:val="20"/>
                                </w:rPr>
                              </w:pPr>
                            </w:p>
                          </w:tc>
                          <w:tc>
                            <w:tcPr>
                              <w:tcW w:w="150" w:type="dxa"/>
                              <w:shd w:val="clear" w:color="auto" w:fill="137C8B"/>
                              <w:vAlign w:val="center"/>
                              <w:hideMark/>
                            </w:tcPr>
                            <w:p w14:paraId="0D4E2DAF" w14:textId="77777777" w:rsidR="00155987" w:rsidRDefault="00155987">
                              <w:pPr>
                                <w:rPr>
                                  <w:rFonts w:eastAsia="Times New Roman"/>
                                  <w:sz w:val="20"/>
                                  <w:szCs w:val="20"/>
                                </w:rPr>
                              </w:pPr>
                            </w:p>
                          </w:tc>
                        </w:tr>
                      </w:tbl>
                      <w:p w14:paraId="0D4E2DB1" w14:textId="77777777" w:rsidR="00155987" w:rsidRDefault="00155987">
                        <w:pPr>
                          <w:rPr>
                            <w:rFonts w:eastAsia="Times New Roman"/>
                            <w:sz w:val="20"/>
                            <w:szCs w:val="20"/>
                          </w:rPr>
                        </w:pPr>
                      </w:p>
                    </w:tc>
                  </w:tr>
                </w:tbl>
                <w:tbl>
                  <w:tblPr>
                    <w:tblW w:w="5000" w:type="pct"/>
                    <w:tblCellSpacing w:w="0" w:type="dxa"/>
                    <w:tblCellMar>
                      <w:left w:w="0" w:type="dxa"/>
                      <w:right w:w="0" w:type="dxa"/>
                    </w:tblCellMar>
                    <w:tblLook w:val="04A0" w:firstRow="1" w:lastRow="0" w:firstColumn="1" w:lastColumn="0" w:noHBand="0" w:noVBand="1"/>
                  </w:tblPr>
                  <w:tblGrid>
                    <w:gridCol w:w="9766"/>
                  </w:tblGrid>
                  <w:tr w:rsidR="00155987" w14:paraId="0D4E2DC3" w14:textId="77777777">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gridCol w:w="9754"/>
                          <w:gridCol w:w="6"/>
                        </w:tblGrid>
                        <w:tr w:rsidR="00155987" w14:paraId="0D4E2DC1" w14:textId="77777777">
                          <w:tc>
                            <w:tcPr>
                              <w:tcW w:w="150" w:type="dxa"/>
                              <w:shd w:val="clear" w:color="auto" w:fill="FFFFFF"/>
                              <w:vAlign w:val="center"/>
                              <w:hideMark/>
                            </w:tcPr>
                            <w:p w14:paraId="0D4E2DB3" w14:textId="77777777" w:rsidR="00155987" w:rsidRDefault="00155987">
                              <w:pPr>
                                <w:rPr>
                                  <w:rFonts w:eastAsia="Times New Roman"/>
                                  <w:sz w:val="20"/>
                                  <w:szCs w:val="20"/>
                                </w:rPr>
                              </w:pPr>
                            </w:p>
                          </w:tc>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4"/>
                              </w:tblGrid>
                              <w:tr w:rsidR="00155987" w14:paraId="0D4E2DBE" w14:textId="77777777">
                                <w:trPr>
                                  <w:tblCellSpacing w:w="0" w:type="dxa"/>
                                  <w:jc w:val="center"/>
                                </w:trPr>
                                <w:tc>
                                  <w:tcPr>
                                    <w:tcW w:w="0" w:type="auto"/>
                                    <w:vAlign w:val="center"/>
                                    <w:hideMark/>
                                  </w:tcPr>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155987" w14:paraId="0D4E2DBC" w14:textId="7777777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155987" w14:paraId="0D4E2DBA" w14:textId="77777777">
                                            <w:tc>
                                              <w:tcPr>
                                                <w:tcW w:w="0" w:type="auto"/>
                                                <w:tcMar>
                                                  <w:top w:w="120" w:type="dxa"/>
                                                  <w:left w:w="120" w:type="dxa"/>
                                                  <w:bottom w:w="120" w:type="dxa"/>
                                                  <w:right w:w="120" w:type="dxa"/>
                                                </w:tcMar>
                                                <w:vAlign w:val="center"/>
                                                <w:hideMark/>
                                              </w:tcPr>
                                              <w:tbl>
                                                <w:tblPr>
                                                  <w:tblW w:w="0" w:type="auto"/>
                                                  <w:jc w:val="center"/>
                                                  <w:tblCellMar>
                                                    <w:left w:w="0" w:type="dxa"/>
                                                    <w:right w:w="0" w:type="dxa"/>
                                                  </w:tblCellMar>
                                                  <w:tblLook w:val="04A0" w:firstRow="1" w:lastRow="0" w:firstColumn="1" w:lastColumn="0" w:noHBand="0" w:noVBand="1"/>
                                                </w:tblPr>
                                                <w:tblGrid>
                                                  <w:gridCol w:w="38"/>
                                                </w:tblGrid>
                                                <w:tr w:rsidR="00155987" w14:paraId="0D4E2DB5" w14:textId="77777777">
                                                  <w:trPr>
                                                    <w:trHeight w:val="150"/>
                                                    <w:jc w:val="center"/>
                                                  </w:trPr>
                                                  <w:tc>
                                                    <w:tcPr>
                                                      <w:tcW w:w="0" w:type="auto"/>
                                                      <w:vAlign w:val="center"/>
                                                      <w:hideMark/>
                                                    </w:tcPr>
                                                    <w:p w14:paraId="0D4E2DB4" w14:textId="77777777" w:rsidR="00155987" w:rsidRDefault="00820740">
                                                      <w:pPr>
                                                        <w:spacing w:line="150" w:lineRule="exact"/>
                                                        <w:rPr>
                                                          <w:rFonts w:eastAsia="Times New Roman"/>
                                                          <w:sz w:val="15"/>
                                                          <w:szCs w:val="15"/>
                                                        </w:rPr>
                                                      </w:pPr>
                                                      <w:r>
                                                        <w:rPr>
                                                          <w:rFonts w:eastAsia="Times New Roman"/>
                                                          <w:sz w:val="15"/>
                                                          <w:szCs w:val="15"/>
                                                        </w:rPr>
                                                        <w:t> </w:t>
                                                      </w:r>
                                                    </w:p>
                                                  </w:tc>
                                                </w:tr>
                                              </w:tbl>
                                              <w:tbl>
                                                <w:tblPr>
                                                  <w:tblpPr w:vertAnchor="text"/>
                                                  <w:tblW w:w="5000" w:type="pct"/>
                                                  <w:tblCellMar>
                                                    <w:left w:w="0" w:type="dxa"/>
                                                    <w:right w:w="0" w:type="dxa"/>
                                                  </w:tblCellMar>
                                                  <w:tblLook w:val="04A0" w:firstRow="1" w:lastRow="0" w:firstColumn="1" w:lastColumn="0" w:noHBand="0" w:noVBand="1"/>
                                                </w:tblPr>
                                                <w:tblGrid>
                                                  <w:gridCol w:w="9510"/>
                                                </w:tblGrid>
                                                <w:tr w:rsidR="00155987" w14:paraId="0D4E2DB8" w14:textId="77777777">
                                                  <w:tc>
                                                    <w:tcPr>
                                                      <w:tcW w:w="0" w:type="auto"/>
                                                      <w:vAlign w:val="center"/>
                                                      <w:hideMark/>
                                                    </w:tcPr>
                                                    <w:p w14:paraId="0D4E2DB6" w14:textId="77777777" w:rsidR="00155987" w:rsidRDefault="00820740">
                                                      <w:pPr>
                                                        <w:pStyle w:val="Titre1"/>
                                                        <w:spacing w:before="0" w:beforeAutospacing="0" w:after="0" w:afterAutospacing="0" w:line="525" w:lineRule="exact"/>
                                                        <w:rPr>
                                                          <w:rFonts w:ascii="Arial" w:eastAsia="Times New Roman" w:hAnsi="Arial" w:cs="Arial"/>
                                                          <w:color w:val="393939"/>
                                                          <w:sz w:val="45"/>
                                                          <w:szCs w:val="45"/>
                                                        </w:rPr>
                                                      </w:pPr>
                                                      <w:r>
                                                        <w:rPr>
                                                          <w:rFonts w:ascii="Arial" w:eastAsia="Times New Roman" w:hAnsi="Arial" w:cs="Arial"/>
                                                          <w:color w:val="137C8B"/>
                                                          <w:sz w:val="53"/>
                                                          <w:szCs w:val="53"/>
                                                        </w:rPr>
                                                        <w:t xml:space="preserve">PANORAMA DES FUTURS </w:t>
                                                      </w:r>
                                                    </w:p>
                                                    <w:p w14:paraId="0D4E2DB7" w14:textId="77777777" w:rsidR="00155987" w:rsidRDefault="00820740">
                                                      <w:pPr>
                                                        <w:pStyle w:val="Titre1"/>
                                                        <w:spacing w:before="0" w:beforeAutospacing="0" w:after="0" w:afterAutospacing="0" w:line="525" w:lineRule="exact"/>
                                                        <w:rPr>
                                                          <w:rFonts w:ascii="Arial" w:eastAsia="Times New Roman" w:hAnsi="Arial" w:cs="Arial"/>
                                                          <w:color w:val="393939"/>
                                                          <w:sz w:val="45"/>
                                                          <w:szCs w:val="45"/>
                                                        </w:rPr>
                                                      </w:pPr>
                                                      <w:r>
                                                        <w:rPr>
                                                          <w:rStyle w:val="lev"/>
                                                          <w:rFonts w:ascii="Arial" w:eastAsia="Times New Roman" w:hAnsi="Arial" w:cs="Arial"/>
                                                          <w:b/>
                                                          <w:bCs/>
                                                          <w:color w:val="137C8B"/>
                                                          <w:sz w:val="53"/>
                                                          <w:szCs w:val="53"/>
                                                        </w:rPr>
                                                        <w:t>APPELS A PROJETS</w:t>
                                                      </w:r>
                                                    </w:p>
                                                  </w:tc>
                                                </w:tr>
                                              </w:tbl>
                                              <w:p w14:paraId="0D4E2DB9" w14:textId="77777777" w:rsidR="00155987" w:rsidRDefault="00155987">
                                                <w:pPr>
                                                  <w:rPr>
                                                    <w:rFonts w:eastAsia="Times New Roman"/>
                                                    <w:sz w:val="20"/>
                                                    <w:szCs w:val="20"/>
                                                  </w:rPr>
                                                </w:pPr>
                                              </w:p>
                                            </w:tc>
                                          </w:tr>
                                        </w:tbl>
                                        <w:p w14:paraId="0D4E2DBB" w14:textId="77777777" w:rsidR="00155987" w:rsidRDefault="00155987">
                                          <w:pPr>
                                            <w:rPr>
                                              <w:rFonts w:eastAsia="Times New Roman"/>
                                              <w:sz w:val="20"/>
                                              <w:szCs w:val="20"/>
                                            </w:rPr>
                                          </w:pPr>
                                        </w:p>
                                      </w:tc>
                                    </w:tr>
                                  </w:tbl>
                                  <w:p w14:paraId="0D4E2DBD" w14:textId="77777777" w:rsidR="00155987" w:rsidRDefault="00155987">
                                    <w:pPr>
                                      <w:jc w:val="center"/>
                                      <w:rPr>
                                        <w:rFonts w:eastAsia="Times New Roman"/>
                                        <w:sz w:val="20"/>
                                        <w:szCs w:val="20"/>
                                      </w:rPr>
                                    </w:pPr>
                                  </w:p>
                                </w:tc>
                              </w:tr>
                            </w:tbl>
                            <w:p w14:paraId="0D4E2DBF" w14:textId="77777777" w:rsidR="00155987" w:rsidRDefault="00155987">
                              <w:pPr>
                                <w:jc w:val="center"/>
                                <w:rPr>
                                  <w:rFonts w:eastAsia="Times New Roman"/>
                                  <w:sz w:val="20"/>
                                  <w:szCs w:val="20"/>
                                </w:rPr>
                              </w:pPr>
                            </w:p>
                          </w:tc>
                          <w:tc>
                            <w:tcPr>
                              <w:tcW w:w="150" w:type="dxa"/>
                              <w:shd w:val="clear" w:color="auto" w:fill="FFFFFF"/>
                              <w:vAlign w:val="center"/>
                              <w:hideMark/>
                            </w:tcPr>
                            <w:p w14:paraId="0D4E2DC0" w14:textId="77777777" w:rsidR="00155987" w:rsidRDefault="00155987">
                              <w:pPr>
                                <w:rPr>
                                  <w:rFonts w:eastAsia="Times New Roman"/>
                                  <w:sz w:val="20"/>
                                  <w:szCs w:val="20"/>
                                </w:rPr>
                              </w:pPr>
                            </w:p>
                          </w:tc>
                        </w:tr>
                      </w:tbl>
                      <w:p w14:paraId="0D4E2DC2" w14:textId="77777777" w:rsidR="00155987" w:rsidRDefault="00155987">
                        <w:pPr>
                          <w:rPr>
                            <w:rFonts w:eastAsia="Times New Roman"/>
                            <w:sz w:val="20"/>
                            <w:szCs w:val="20"/>
                          </w:rPr>
                        </w:pPr>
                      </w:p>
                    </w:tc>
                  </w:tr>
                </w:tbl>
                <w:p w14:paraId="0D4E2DC4" w14:textId="77777777" w:rsidR="00155987" w:rsidRDefault="00155987">
                  <w:pPr>
                    <w:divId w:val="1432775535"/>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766"/>
                  </w:tblGrid>
                  <w:tr w:rsidR="00155987" w14:paraId="0D4E2DE0" w14:textId="77777777">
                    <w:trPr>
                      <w:divId w:val="1432775535"/>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gridCol w:w="9754"/>
                          <w:gridCol w:w="6"/>
                        </w:tblGrid>
                        <w:tr w:rsidR="00155987" w14:paraId="0D4E2DDE" w14:textId="77777777">
                          <w:tc>
                            <w:tcPr>
                              <w:tcW w:w="150" w:type="dxa"/>
                              <w:shd w:val="clear" w:color="auto" w:fill="137C8B"/>
                              <w:vAlign w:val="center"/>
                              <w:hideMark/>
                            </w:tcPr>
                            <w:p w14:paraId="0D4E2DC5" w14:textId="77777777" w:rsidR="00155987" w:rsidRDefault="00155987">
                              <w:pPr>
                                <w:rPr>
                                  <w:rFonts w:eastAsia="Times New Roman"/>
                                  <w:sz w:val="20"/>
                                  <w:szCs w:val="20"/>
                                </w:rPr>
                              </w:pPr>
                            </w:p>
                          </w:tc>
                          <w:tc>
                            <w:tcPr>
                              <w:tcW w:w="5000" w:type="pct"/>
                              <w:shd w:val="clear" w:color="auto" w:fill="137C8B"/>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4"/>
                              </w:tblGrid>
                              <w:tr w:rsidR="00155987" w14:paraId="0D4E2DDB" w14:textId="77777777">
                                <w:trPr>
                                  <w:tblCellSpacing w:w="0" w:type="dxa"/>
                                  <w:jc w:val="center"/>
                                </w:trPr>
                                <w:tc>
                                  <w:tcPr>
                                    <w:tcW w:w="0" w:type="auto"/>
                                    <w:vAlign w:val="center"/>
                                    <w:hideMark/>
                                  </w:tcPr>
                                  <w:tbl>
                                    <w:tblPr>
                                      <w:tblW w:w="9750" w:type="dxa"/>
                                      <w:jc w:val="center"/>
                                      <w:tblCellSpacing w:w="0" w:type="dxa"/>
                                      <w:shd w:val="clear" w:color="auto" w:fill="137C8B"/>
                                      <w:tblCellMar>
                                        <w:left w:w="0" w:type="dxa"/>
                                        <w:right w:w="0" w:type="dxa"/>
                                      </w:tblCellMar>
                                      <w:tblLook w:val="04A0" w:firstRow="1" w:lastRow="0" w:firstColumn="1" w:lastColumn="0" w:noHBand="0" w:noVBand="1"/>
                                    </w:tblPr>
                                    <w:tblGrid>
                                      <w:gridCol w:w="9750"/>
                                    </w:tblGrid>
                                    <w:tr w:rsidR="00155987" w14:paraId="0D4E2DD9" w14:textId="77777777">
                                      <w:trPr>
                                        <w:tblCellSpacing w:w="0" w:type="dxa"/>
                                        <w:jc w:val="center"/>
                                      </w:trPr>
                                      <w:tc>
                                        <w:tcPr>
                                          <w:tcW w:w="5000" w:type="pct"/>
                                          <w:shd w:val="clear" w:color="auto" w:fill="263D5C"/>
                                          <w:hideMark/>
                                        </w:tcPr>
                                        <w:tbl>
                                          <w:tblPr>
                                            <w:tblW w:w="5000" w:type="pct"/>
                                            <w:tblCellMar>
                                              <w:left w:w="0" w:type="dxa"/>
                                              <w:right w:w="0" w:type="dxa"/>
                                            </w:tblCellMar>
                                            <w:tblLook w:val="04A0" w:firstRow="1" w:lastRow="0" w:firstColumn="1" w:lastColumn="0" w:noHBand="0" w:noVBand="1"/>
                                          </w:tblPr>
                                          <w:tblGrid>
                                            <w:gridCol w:w="9750"/>
                                          </w:tblGrid>
                                          <w:tr w:rsidR="00155987" w14:paraId="0D4E2DD7" w14:textId="77777777">
                                            <w:tc>
                                              <w:tcPr>
                                                <w:tcW w:w="0" w:type="auto"/>
                                                <w:tcMar>
                                                  <w:top w:w="120" w:type="dxa"/>
                                                  <w:left w:w="120" w:type="dxa"/>
                                                  <w:bottom w:w="120" w:type="dxa"/>
                                                  <w:right w:w="12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510"/>
                                                </w:tblGrid>
                                                <w:tr w:rsidR="00155987" w14:paraId="0D4E2DD5" w14:textId="77777777">
                                                  <w:tc>
                                                    <w:tcPr>
                                                      <w:tcW w:w="0" w:type="auto"/>
                                                      <w:vAlign w:val="center"/>
                                                      <w:hideMark/>
                                                    </w:tcPr>
                                                    <w:p w14:paraId="0D4E2DC6" w14:textId="77777777" w:rsidR="00155987" w:rsidRDefault="00820740">
                                                      <w:pPr>
                                                        <w:pStyle w:val="NormalWeb"/>
                                                        <w:spacing w:before="0" w:beforeAutospacing="0" w:after="0" w:afterAutospacing="0" w:line="390" w:lineRule="exact"/>
                                                        <w:rPr>
                                                          <w:rFonts w:ascii="Arial" w:hAnsi="Arial" w:cs="Arial"/>
                                                          <w:color w:val="393939"/>
                                                          <w:sz w:val="26"/>
                                                          <w:szCs w:val="26"/>
                                                        </w:rPr>
                                                      </w:pPr>
                                                      <w:r>
                                                        <w:rPr>
                                                          <w:rFonts w:ascii="Arial" w:hAnsi="Arial" w:cs="Arial"/>
                                                          <w:color w:val="FFFFFF"/>
                                                          <w:sz w:val="21"/>
                                                          <w:szCs w:val="21"/>
                                                        </w:rPr>
                                                        <w:t>Des appels à projets thématiques permettront de déployer le FSE en région :</w:t>
                                                      </w:r>
                                                    </w:p>
                                                    <w:p w14:paraId="0D4E2DC7" w14:textId="77777777" w:rsidR="00155987" w:rsidRDefault="0082074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14:paraId="0D4E2DC8" w14:textId="77777777" w:rsidR="00155987" w:rsidRDefault="00820740">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FFFFFF"/>
                                                          <w:sz w:val="36"/>
                                                          <w:szCs w:val="36"/>
                                                          <w:shd w:val="clear" w:color="auto" w:fill="D52EC9"/>
                                                        </w:rPr>
                                                        <w:t>#JEUNES</w:t>
                                                      </w:r>
                                                    </w:p>
                                                    <w:p w14:paraId="0D4E2DC9" w14:textId="77777777" w:rsidR="00155987" w:rsidRDefault="0082074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14:paraId="0D4E2DCA"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FFFFFF"/>
                                                          <w:sz w:val="21"/>
                                                          <w:szCs w:val="21"/>
                                                        </w:rPr>
                                                        <w:t>L’accès à l’emploi des jeunes constitue l’un des enjeux phare</w:t>
                                                      </w:r>
                                                      <w:r w:rsidR="00971528">
                                                        <w:rPr>
                                                          <w:rFonts w:ascii="Arial" w:hAnsi="Arial" w:cs="Arial"/>
                                                          <w:color w:val="FFFFFF"/>
                                                          <w:sz w:val="21"/>
                                                          <w:szCs w:val="21"/>
                                                        </w:rPr>
                                                        <w:t>s</w:t>
                                                      </w:r>
                                                      <w:r>
                                                        <w:rPr>
                                                          <w:rFonts w:ascii="Arial" w:hAnsi="Arial" w:cs="Arial"/>
                                                          <w:color w:val="FFFFFF"/>
                                                          <w:sz w:val="21"/>
                                                          <w:szCs w:val="21"/>
                                                        </w:rPr>
                                                        <w:t xml:space="preserve"> du nouveau programme.</w:t>
                                                      </w:r>
                                                    </w:p>
                                                    <w:p w14:paraId="0D4E2DCB"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FFFFFF"/>
                                                          <w:sz w:val="21"/>
                                                          <w:szCs w:val="21"/>
                                                        </w:rPr>
                                                        <w:t>Tout en permettant la poursuite des actions engagées sur 2014-2021, l’appel à projets jeunes permettra de développer de nouvelles initiatives.</w:t>
                                                      </w:r>
                                                    </w:p>
                                                    <w:p w14:paraId="0D4E2DCC"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14:paraId="0D4E2DCD"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FFFFFF"/>
                                                          <w:sz w:val="30"/>
                                                          <w:szCs w:val="30"/>
                                                        </w:rPr>
                                                        <w:t>Typologie des opérations :</w:t>
                                                      </w:r>
                                                    </w:p>
                                                    <w:p w14:paraId="0D4E2DCE" w14:textId="77777777" w:rsidR="00155987" w:rsidRDefault="00820740">
                                                      <w:pPr>
                                                        <w:numPr>
                                                          <w:ilvl w:val="0"/>
                                                          <w:numId w:val="2"/>
                                                        </w:numPr>
                                                        <w:spacing w:before="100" w:beforeAutospacing="1" w:after="100" w:afterAutospacing="1" w:line="390" w:lineRule="exact"/>
                                                        <w:ind w:left="300" w:hanging="240"/>
                                                        <w:rPr>
                                                          <w:rFonts w:ascii="Arial" w:eastAsia="Times New Roman" w:hAnsi="Arial" w:cs="Arial"/>
                                                          <w:color w:val="FFFFFF"/>
                                                          <w:sz w:val="21"/>
                                                          <w:szCs w:val="21"/>
                                                        </w:rPr>
                                                      </w:pPr>
                                                      <w:r>
                                                        <w:rPr>
                                                          <w:rStyle w:val="lev"/>
                                                          <w:rFonts w:ascii="Arial" w:eastAsia="Times New Roman" w:hAnsi="Arial" w:cs="Arial"/>
                                                          <w:color w:val="FFFFFF"/>
                                                          <w:sz w:val="21"/>
                                                          <w:szCs w:val="21"/>
                                                        </w:rPr>
                                                        <w:t>Accompagnement vers l’emploi</w:t>
                                                      </w:r>
                                                    </w:p>
                                                    <w:p w14:paraId="0D4E2DCF" w14:textId="77777777" w:rsidR="00155987" w:rsidRDefault="00820740">
                                                      <w:pPr>
                                                        <w:numPr>
                                                          <w:ilvl w:val="0"/>
                                                          <w:numId w:val="2"/>
                                                        </w:numPr>
                                                        <w:spacing w:before="100" w:beforeAutospacing="1" w:after="100" w:afterAutospacing="1" w:line="390" w:lineRule="exact"/>
                                                        <w:ind w:left="300" w:hanging="240"/>
                                                        <w:rPr>
                                                          <w:rFonts w:ascii="Arial" w:eastAsia="Times New Roman" w:hAnsi="Arial" w:cs="Arial"/>
                                                          <w:color w:val="FFFFFF"/>
                                                          <w:sz w:val="21"/>
                                                          <w:szCs w:val="21"/>
                                                        </w:rPr>
                                                      </w:pPr>
                                                      <w:r>
                                                        <w:rPr>
                                                          <w:rStyle w:val="lev"/>
                                                          <w:rFonts w:ascii="Arial" w:eastAsia="Times New Roman" w:hAnsi="Arial" w:cs="Arial"/>
                                                          <w:color w:val="FFFFFF"/>
                                                          <w:sz w:val="21"/>
                                                          <w:szCs w:val="21"/>
                                                        </w:rPr>
                                                        <w:t>Accès à l’alternance</w:t>
                                                      </w:r>
                                                    </w:p>
                                                    <w:p w14:paraId="0D4E2DD0" w14:textId="77777777" w:rsidR="00155987" w:rsidRDefault="00820740">
                                                      <w:pPr>
                                                        <w:numPr>
                                                          <w:ilvl w:val="0"/>
                                                          <w:numId w:val="2"/>
                                                        </w:numPr>
                                                        <w:spacing w:before="100" w:beforeAutospacing="1" w:after="100" w:afterAutospacing="1" w:line="390" w:lineRule="exact"/>
                                                        <w:ind w:left="300" w:hanging="240"/>
                                                        <w:rPr>
                                                          <w:rFonts w:ascii="Arial" w:eastAsia="Times New Roman" w:hAnsi="Arial" w:cs="Arial"/>
                                                          <w:color w:val="FFFFFF"/>
                                                          <w:sz w:val="21"/>
                                                          <w:szCs w:val="21"/>
                                                        </w:rPr>
                                                      </w:pPr>
                                                      <w:r>
                                                        <w:rPr>
                                                          <w:rStyle w:val="lev"/>
                                                          <w:rFonts w:ascii="Arial" w:eastAsia="Times New Roman" w:hAnsi="Arial" w:cs="Arial"/>
                                                          <w:color w:val="FFFFFF"/>
                                                          <w:sz w:val="21"/>
                                                          <w:szCs w:val="21"/>
                                                        </w:rPr>
                                                        <w:t>Santé (y compris mentale)</w:t>
                                                      </w:r>
                                                    </w:p>
                                                    <w:p w14:paraId="0D4E2DD1" w14:textId="77777777" w:rsidR="00155987" w:rsidRDefault="00820740">
                                                      <w:pPr>
                                                        <w:numPr>
                                                          <w:ilvl w:val="0"/>
                                                          <w:numId w:val="2"/>
                                                        </w:numPr>
                                                        <w:spacing w:before="100" w:beforeAutospacing="1" w:after="100" w:afterAutospacing="1" w:line="390" w:lineRule="exact"/>
                                                        <w:ind w:left="300" w:hanging="240"/>
                                                        <w:rPr>
                                                          <w:rFonts w:ascii="Arial" w:eastAsia="Times New Roman" w:hAnsi="Arial" w:cs="Arial"/>
                                                          <w:color w:val="FFFFFF"/>
                                                          <w:sz w:val="21"/>
                                                          <w:szCs w:val="21"/>
                                                        </w:rPr>
                                                      </w:pPr>
                                                      <w:r>
                                                        <w:rPr>
                                                          <w:rStyle w:val="lev"/>
                                                          <w:rFonts w:ascii="Arial" w:eastAsia="Times New Roman" w:hAnsi="Arial" w:cs="Arial"/>
                                                          <w:color w:val="FFFFFF"/>
                                                          <w:sz w:val="21"/>
                                                          <w:szCs w:val="21"/>
                                                        </w:rPr>
                                                        <w:t>Accès aux droits</w:t>
                                                      </w:r>
                                                    </w:p>
                                                    <w:p w14:paraId="0D4E2DD2" w14:textId="77777777" w:rsidR="00155987" w:rsidRDefault="00820740">
                                                      <w:pPr>
                                                        <w:numPr>
                                                          <w:ilvl w:val="0"/>
                                                          <w:numId w:val="2"/>
                                                        </w:numPr>
                                                        <w:spacing w:before="100" w:beforeAutospacing="1" w:after="100" w:afterAutospacing="1" w:line="390" w:lineRule="exact"/>
                                                        <w:ind w:left="300" w:hanging="240"/>
                                                        <w:rPr>
                                                          <w:rFonts w:ascii="Arial" w:eastAsia="Times New Roman" w:hAnsi="Arial" w:cs="Arial"/>
                                                          <w:color w:val="FFFFFF"/>
                                                          <w:sz w:val="21"/>
                                                          <w:szCs w:val="21"/>
                                                        </w:rPr>
                                                      </w:pPr>
                                                      <w:r>
                                                        <w:rPr>
                                                          <w:rStyle w:val="lev"/>
                                                          <w:rFonts w:ascii="Arial" w:eastAsia="Times New Roman" w:hAnsi="Arial" w:cs="Arial"/>
                                                          <w:color w:val="FFFFFF"/>
                                                          <w:sz w:val="21"/>
                                                          <w:szCs w:val="21"/>
                                                        </w:rPr>
                                                        <w:t>Mobilité</w:t>
                                                      </w:r>
                                                    </w:p>
                                                    <w:p w14:paraId="0D4E2DD3" w14:textId="77777777" w:rsidR="00155987" w:rsidRDefault="00820740">
                                                      <w:pPr>
                                                        <w:numPr>
                                                          <w:ilvl w:val="0"/>
                                                          <w:numId w:val="2"/>
                                                        </w:numPr>
                                                        <w:spacing w:before="100" w:beforeAutospacing="1" w:after="100" w:afterAutospacing="1" w:line="390" w:lineRule="exact"/>
                                                        <w:ind w:left="300" w:hanging="240"/>
                                                        <w:rPr>
                                                          <w:rFonts w:ascii="Arial" w:eastAsia="Times New Roman" w:hAnsi="Arial" w:cs="Arial"/>
                                                          <w:color w:val="FFFFFF"/>
                                                          <w:sz w:val="21"/>
                                                          <w:szCs w:val="21"/>
                                                        </w:rPr>
                                                      </w:pPr>
                                                      <w:r>
                                                        <w:rPr>
                                                          <w:rStyle w:val="lev"/>
                                                          <w:rFonts w:ascii="Arial" w:eastAsia="Times New Roman" w:hAnsi="Arial" w:cs="Arial"/>
                                                          <w:color w:val="FFFFFF"/>
                                                          <w:sz w:val="21"/>
                                                          <w:szCs w:val="21"/>
                                                        </w:rPr>
                                                        <w:t>Accompagnement des jeunes en situation de handicap</w:t>
                                                      </w:r>
                                                    </w:p>
                                                    <w:p w14:paraId="0D4E2DD4" w14:textId="77777777" w:rsidR="00155987" w:rsidRDefault="00820740">
                                                      <w:pPr>
                                                        <w:numPr>
                                                          <w:ilvl w:val="0"/>
                                                          <w:numId w:val="2"/>
                                                        </w:numPr>
                                                        <w:spacing w:before="100" w:beforeAutospacing="1" w:after="100" w:afterAutospacing="1" w:line="390" w:lineRule="exact"/>
                                                        <w:ind w:left="300" w:hanging="240"/>
                                                        <w:rPr>
                                                          <w:rFonts w:ascii="Arial" w:eastAsia="Times New Roman" w:hAnsi="Arial" w:cs="Arial"/>
                                                          <w:color w:val="FFFFFF"/>
                                                          <w:sz w:val="21"/>
                                                          <w:szCs w:val="21"/>
                                                        </w:rPr>
                                                      </w:pPr>
                                                      <w:r>
                                                        <w:rPr>
                                                          <w:rStyle w:val="lev"/>
                                                          <w:rFonts w:ascii="Arial" w:eastAsia="Times New Roman" w:hAnsi="Arial" w:cs="Arial"/>
                                                          <w:color w:val="FFFFFF"/>
                                                          <w:sz w:val="21"/>
                                                          <w:szCs w:val="21"/>
                                                        </w:rPr>
                                                        <w:t>Accompagnement des jeunes sous main de justice</w:t>
                                                      </w:r>
                                                    </w:p>
                                                  </w:tc>
                                                </w:tr>
                                              </w:tbl>
                                              <w:p w14:paraId="0D4E2DD6" w14:textId="77777777" w:rsidR="00155987" w:rsidRDefault="00155987">
                                                <w:pPr>
                                                  <w:rPr>
                                                    <w:rFonts w:eastAsia="Times New Roman"/>
                                                    <w:sz w:val="20"/>
                                                    <w:szCs w:val="20"/>
                                                  </w:rPr>
                                                </w:pPr>
                                              </w:p>
                                            </w:tc>
                                          </w:tr>
                                        </w:tbl>
                                        <w:p w14:paraId="0D4E2DD8" w14:textId="77777777" w:rsidR="00155987" w:rsidRDefault="00155987">
                                          <w:pPr>
                                            <w:rPr>
                                              <w:rFonts w:eastAsia="Times New Roman"/>
                                              <w:sz w:val="20"/>
                                              <w:szCs w:val="20"/>
                                            </w:rPr>
                                          </w:pPr>
                                        </w:p>
                                      </w:tc>
                                    </w:tr>
                                  </w:tbl>
                                  <w:p w14:paraId="0D4E2DDA" w14:textId="77777777" w:rsidR="00155987" w:rsidRDefault="00155987">
                                    <w:pPr>
                                      <w:jc w:val="center"/>
                                      <w:rPr>
                                        <w:rFonts w:eastAsia="Times New Roman"/>
                                        <w:sz w:val="20"/>
                                        <w:szCs w:val="20"/>
                                      </w:rPr>
                                    </w:pPr>
                                  </w:p>
                                </w:tc>
                              </w:tr>
                            </w:tbl>
                            <w:p w14:paraId="0D4E2DDC" w14:textId="77777777" w:rsidR="00155987" w:rsidRDefault="00155987">
                              <w:pPr>
                                <w:jc w:val="center"/>
                                <w:rPr>
                                  <w:rFonts w:eastAsia="Times New Roman"/>
                                  <w:sz w:val="20"/>
                                  <w:szCs w:val="20"/>
                                </w:rPr>
                              </w:pPr>
                            </w:p>
                          </w:tc>
                          <w:tc>
                            <w:tcPr>
                              <w:tcW w:w="150" w:type="dxa"/>
                              <w:shd w:val="clear" w:color="auto" w:fill="137C8B"/>
                              <w:vAlign w:val="center"/>
                              <w:hideMark/>
                            </w:tcPr>
                            <w:p w14:paraId="0D4E2DDD" w14:textId="77777777" w:rsidR="00155987" w:rsidRDefault="00155987">
                              <w:pPr>
                                <w:rPr>
                                  <w:rFonts w:eastAsia="Times New Roman"/>
                                  <w:sz w:val="20"/>
                                  <w:szCs w:val="20"/>
                                </w:rPr>
                              </w:pPr>
                            </w:p>
                          </w:tc>
                        </w:tr>
                      </w:tbl>
                      <w:p w14:paraId="0D4E2DDF" w14:textId="77777777" w:rsidR="00155987" w:rsidRDefault="00155987">
                        <w:pPr>
                          <w:rPr>
                            <w:rFonts w:eastAsia="Times New Roman"/>
                            <w:sz w:val="20"/>
                            <w:szCs w:val="20"/>
                          </w:rPr>
                        </w:pPr>
                      </w:p>
                    </w:tc>
                  </w:tr>
                </w:tbl>
                <w:tbl>
                  <w:tblPr>
                    <w:tblW w:w="5000" w:type="pct"/>
                    <w:tblCellSpacing w:w="0" w:type="dxa"/>
                    <w:tblCellMar>
                      <w:left w:w="0" w:type="dxa"/>
                      <w:right w:w="0" w:type="dxa"/>
                    </w:tblCellMar>
                    <w:tblLook w:val="04A0" w:firstRow="1" w:lastRow="0" w:firstColumn="1" w:lastColumn="0" w:noHBand="0" w:noVBand="1"/>
                  </w:tblPr>
                  <w:tblGrid>
                    <w:gridCol w:w="9766"/>
                  </w:tblGrid>
                  <w:tr w:rsidR="00155987" w14:paraId="0D4E2E00" w14:textId="77777777">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gridCol w:w="9754"/>
                          <w:gridCol w:w="6"/>
                        </w:tblGrid>
                        <w:tr w:rsidR="00155987" w14:paraId="0D4E2DFE" w14:textId="77777777">
                          <w:tc>
                            <w:tcPr>
                              <w:tcW w:w="150" w:type="dxa"/>
                              <w:shd w:val="clear" w:color="auto" w:fill="137C8B"/>
                              <w:vAlign w:val="center"/>
                              <w:hideMark/>
                            </w:tcPr>
                            <w:p w14:paraId="0D4E2DE1" w14:textId="77777777" w:rsidR="00155987" w:rsidRDefault="00155987">
                              <w:pPr>
                                <w:rPr>
                                  <w:rFonts w:eastAsia="Times New Roman"/>
                                  <w:sz w:val="20"/>
                                  <w:szCs w:val="20"/>
                                </w:rPr>
                              </w:pPr>
                            </w:p>
                          </w:tc>
                          <w:tc>
                            <w:tcPr>
                              <w:tcW w:w="5000" w:type="pct"/>
                              <w:shd w:val="clear" w:color="auto" w:fill="137C8B"/>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4"/>
                              </w:tblGrid>
                              <w:tr w:rsidR="00155987" w14:paraId="0D4E2DFB" w14:textId="77777777">
                                <w:trPr>
                                  <w:tblCellSpacing w:w="0" w:type="dxa"/>
                                  <w:jc w:val="center"/>
                                </w:trPr>
                                <w:tc>
                                  <w:tcPr>
                                    <w:tcW w:w="0" w:type="auto"/>
                                    <w:vAlign w:val="center"/>
                                    <w:hideMark/>
                                  </w:tcPr>
                                  <w:tbl>
                                    <w:tblPr>
                                      <w:tblW w:w="9750" w:type="dxa"/>
                                      <w:jc w:val="center"/>
                                      <w:tblCellSpacing w:w="0" w:type="dxa"/>
                                      <w:shd w:val="clear" w:color="auto" w:fill="137C8B"/>
                                      <w:tblCellMar>
                                        <w:left w:w="0" w:type="dxa"/>
                                        <w:right w:w="0" w:type="dxa"/>
                                      </w:tblCellMar>
                                      <w:tblLook w:val="04A0" w:firstRow="1" w:lastRow="0" w:firstColumn="1" w:lastColumn="0" w:noHBand="0" w:noVBand="1"/>
                                    </w:tblPr>
                                    <w:tblGrid>
                                      <w:gridCol w:w="9750"/>
                                    </w:tblGrid>
                                    <w:tr w:rsidR="00155987" w14:paraId="0D4E2DF9" w14:textId="77777777">
                                      <w:trPr>
                                        <w:tblCellSpacing w:w="0" w:type="dxa"/>
                                        <w:jc w:val="center"/>
                                      </w:trPr>
                                      <w:tc>
                                        <w:tcPr>
                                          <w:tcW w:w="5000" w:type="pct"/>
                                          <w:shd w:val="clear" w:color="auto" w:fill="263D5C"/>
                                          <w:hideMark/>
                                        </w:tcPr>
                                        <w:tbl>
                                          <w:tblPr>
                                            <w:tblW w:w="5000" w:type="pct"/>
                                            <w:tblCellMar>
                                              <w:left w:w="0" w:type="dxa"/>
                                              <w:right w:w="0" w:type="dxa"/>
                                            </w:tblCellMar>
                                            <w:tblLook w:val="04A0" w:firstRow="1" w:lastRow="0" w:firstColumn="1" w:lastColumn="0" w:noHBand="0" w:noVBand="1"/>
                                          </w:tblPr>
                                          <w:tblGrid>
                                            <w:gridCol w:w="9750"/>
                                          </w:tblGrid>
                                          <w:tr w:rsidR="00155987" w14:paraId="0D4E2DF7" w14:textId="77777777">
                                            <w:tc>
                                              <w:tcPr>
                                                <w:tcW w:w="0" w:type="auto"/>
                                                <w:tcMar>
                                                  <w:top w:w="120" w:type="dxa"/>
                                                  <w:left w:w="120" w:type="dxa"/>
                                                  <w:bottom w:w="120" w:type="dxa"/>
                                                  <w:right w:w="120" w:type="dxa"/>
                                                </w:tcMar>
                                                <w:vAlign w:val="center"/>
                                              </w:tcPr>
                                              <w:tbl>
                                                <w:tblPr>
                                                  <w:tblW w:w="5000" w:type="pct"/>
                                                  <w:jc w:val="center"/>
                                                  <w:tblCellMar>
                                                    <w:left w:w="0" w:type="dxa"/>
                                                    <w:right w:w="0" w:type="dxa"/>
                                                  </w:tblCellMar>
                                                  <w:tblLook w:val="04A0" w:firstRow="1" w:lastRow="0" w:firstColumn="1" w:lastColumn="0" w:noHBand="0" w:noVBand="1"/>
                                                </w:tblPr>
                                                <w:tblGrid>
                                                  <w:gridCol w:w="9510"/>
                                                </w:tblGrid>
                                                <w:tr w:rsidR="00155987" w14:paraId="0D4E2DE5" w14:textId="77777777">
                                                  <w:trPr>
                                                    <w:jc w:val="center"/>
                                                  </w:trPr>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510"/>
                                                      </w:tblGrid>
                                                      <w:tr w:rsidR="00155987" w14:paraId="0D4E2DE3" w14:textId="77777777">
                                                        <w:tc>
                                                          <w:tcPr>
                                                            <w:tcW w:w="0" w:type="auto"/>
                                                            <w:tcBorders>
                                                              <w:top w:val="dotted" w:sz="24" w:space="0" w:color="FFFFFF"/>
                                                              <w:left w:val="nil"/>
                                                              <w:bottom w:val="nil"/>
                                                              <w:right w:val="nil"/>
                                                            </w:tcBorders>
                                                            <w:vAlign w:val="center"/>
                                                            <w:hideMark/>
                                                          </w:tcPr>
                                                          <w:p w14:paraId="0D4E2DE2" w14:textId="77777777" w:rsidR="00155987" w:rsidRDefault="00155987">
                                                            <w:pPr>
                                                              <w:rPr>
                                                                <w:rFonts w:eastAsia="Times New Roman"/>
                                                                <w:sz w:val="20"/>
                                                                <w:szCs w:val="20"/>
                                                              </w:rPr>
                                                            </w:pPr>
                                                          </w:p>
                                                        </w:tc>
                                                      </w:tr>
                                                    </w:tbl>
                                                    <w:p w14:paraId="0D4E2DE4" w14:textId="77777777" w:rsidR="00155987" w:rsidRDefault="00155987">
                                                      <w:pPr>
                                                        <w:rPr>
                                                          <w:rFonts w:eastAsia="Times New Roman"/>
                                                          <w:sz w:val="20"/>
                                                          <w:szCs w:val="20"/>
                                                        </w:rPr>
                                                      </w:pPr>
                                                    </w:p>
                                                  </w:tc>
                                                </w:tr>
                                              </w:tbl>
                                              <w:p w14:paraId="0D4E2DE6" w14:textId="77777777" w:rsidR="00155987" w:rsidRDefault="00155987">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155987" w14:paraId="0D4E2DE8" w14:textId="77777777">
                                                  <w:trPr>
                                                    <w:trHeight w:val="300"/>
                                                    <w:jc w:val="center"/>
                                                  </w:trPr>
                                                  <w:tc>
                                                    <w:tcPr>
                                                      <w:tcW w:w="0" w:type="auto"/>
                                                      <w:vAlign w:val="center"/>
                                                      <w:hideMark/>
                                                    </w:tcPr>
                                                    <w:p w14:paraId="0D4E2DE7" w14:textId="77777777" w:rsidR="00155987" w:rsidRDefault="00820740">
                                                      <w:pPr>
                                                        <w:spacing w:line="300" w:lineRule="exact"/>
                                                        <w:rPr>
                                                          <w:rFonts w:eastAsia="Times New Roman"/>
                                                          <w:sz w:val="30"/>
                                                          <w:szCs w:val="30"/>
                                                        </w:rPr>
                                                      </w:pPr>
                                                      <w:r>
                                                        <w:rPr>
                                                          <w:rFonts w:eastAsia="Times New Roman"/>
                                                          <w:sz w:val="30"/>
                                                          <w:szCs w:val="30"/>
                                                        </w:rPr>
                                                        <w:t> </w:t>
                                                      </w:r>
                                                    </w:p>
                                                  </w:tc>
                                                </w:tr>
                                              </w:tbl>
                                              <w:tbl>
                                                <w:tblPr>
                                                  <w:tblpPr w:vertAnchor="text"/>
                                                  <w:tblW w:w="5000" w:type="pct"/>
                                                  <w:tblCellMar>
                                                    <w:left w:w="0" w:type="dxa"/>
                                                    <w:right w:w="0" w:type="dxa"/>
                                                  </w:tblCellMar>
                                                  <w:tblLook w:val="04A0" w:firstRow="1" w:lastRow="0" w:firstColumn="1" w:lastColumn="0" w:noHBand="0" w:noVBand="1"/>
                                                </w:tblPr>
                                                <w:tblGrid>
                                                  <w:gridCol w:w="9510"/>
                                                </w:tblGrid>
                                                <w:tr w:rsidR="00155987" w14:paraId="0D4E2DF5" w14:textId="77777777">
                                                  <w:tc>
                                                    <w:tcPr>
                                                      <w:tcW w:w="0" w:type="auto"/>
                                                      <w:vAlign w:val="center"/>
                                                      <w:hideMark/>
                                                    </w:tcPr>
                                                    <w:p w14:paraId="0D4E2DE9"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FFFFFF"/>
                                                          <w:sz w:val="36"/>
                                                          <w:szCs w:val="36"/>
                                                          <w:shd w:val="clear" w:color="auto" w:fill="D22EC6"/>
                                                        </w:rPr>
                                                        <w:t>#APPRENTISSAGE</w:t>
                                                      </w:r>
                                                    </w:p>
                                                    <w:p w14:paraId="0D4E2DEA"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14:paraId="0D4E2DEB"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FFFFFF"/>
                                                          <w:sz w:val="21"/>
                                                          <w:szCs w:val="21"/>
                                                        </w:rPr>
                                                        <w:t>L’intégration de l’apprentissage dans le nouveau « Programme FSE+ » constitue une nouveauté.</w:t>
                                                      </w:r>
                                                    </w:p>
                                                    <w:p w14:paraId="0D4E2DEC"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FFFFFF"/>
                                                          <w:sz w:val="21"/>
                                                          <w:szCs w:val="21"/>
                                                        </w:rPr>
                                                        <w:t>Dans ce contexte, le FSE+ accompagnera notamment la promotion, la sécurisation des parcours, l’appui aux entreprises, la diversification des offres…</w:t>
                                                      </w:r>
                                                    </w:p>
                                                    <w:p w14:paraId="0D4E2DED"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14:paraId="0D4E2DEE"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FFFFFF"/>
                                                          <w:sz w:val="30"/>
                                                          <w:szCs w:val="30"/>
                                                        </w:rPr>
                                                        <w:t>Typologie des opérations :</w:t>
                                                      </w:r>
                                                    </w:p>
                                                    <w:p w14:paraId="0D4E2DEF" w14:textId="77777777" w:rsidR="00155987" w:rsidRDefault="00820740">
                                                      <w:pPr>
                                                        <w:numPr>
                                                          <w:ilvl w:val="0"/>
                                                          <w:numId w:val="4"/>
                                                        </w:numPr>
                                                        <w:spacing w:before="100" w:beforeAutospacing="1" w:after="100" w:afterAutospacing="1" w:line="390" w:lineRule="exact"/>
                                                        <w:ind w:left="300" w:hanging="240"/>
                                                        <w:rPr>
                                                          <w:rFonts w:ascii="Arial" w:eastAsia="Times New Roman" w:hAnsi="Arial" w:cs="Arial"/>
                                                          <w:color w:val="FFFFFF"/>
                                                          <w:sz w:val="21"/>
                                                          <w:szCs w:val="21"/>
                                                        </w:rPr>
                                                      </w:pPr>
                                                      <w:r>
                                                        <w:rPr>
                                                          <w:rStyle w:val="lev"/>
                                                          <w:rFonts w:ascii="Arial" w:eastAsia="Times New Roman" w:hAnsi="Arial" w:cs="Arial"/>
                                                          <w:color w:val="FFFFFF"/>
                                                          <w:sz w:val="21"/>
                                                          <w:szCs w:val="21"/>
                                                        </w:rPr>
                                                        <w:t>Promotion de l’apprentissage et des métiers</w:t>
                                                      </w:r>
                                                    </w:p>
                                                    <w:p w14:paraId="0D4E2DF0" w14:textId="77777777" w:rsidR="00155987" w:rsidRDefault="00820740">
                                                      <w:pPr>
                                                        <w:numPr>
                                                          <w:ilvl w:val="0"/>
                                                          <w:numId w:val="4"/>
                                                        </w:numPr>
                                                        <w:spacing w:before="100" w:beforeAutospacing="1" w:after="100" w:afterAutospacing="1" w:line="390" w:lineRule="exact"/>
                                                        <w:ind w:left="300" w:hanging="240"/>
                                                        <w:rPr>
                                                          <w:rFonts w:ascii="Arial" w:eastAsia="Times New Roman" w:hAnsi="Arial" w:cs="Arial"/>
                                                          <w:color w:val="FFFFFF"/>
                                                          <w:sz w:val="21"/>
                                                          <w:szCs w:val="21"/>
                                                        </w:rPr>
                                                      </w:pPr>
                                                      <w:r>
                                                        <w:rPr>
                                                          <w:rStyle w:val="lev"/>
                                                          <w:rFonts w:ascii="Arial" w:eastAsia="Times New Roman" w:hAnsi="Arial" w:cs="Arial"/>
                                                          <w:color w:val="FFFFFF"/>
                                                          <w:sz w:val="21"/>
                                                          <w:szCs w:val="21"/>
                                                        </w:rPr>
                                                        <w:t>Orientation et préparation des jeunes</w:t>
                                                      </w:r>
                                                    </w:p>
                                                    <w:p w14:paraId="0D4E2DF1" w14:textId="77777777" w:rsidR="00155987" w:rsidRDefault="00820740">
                                                      <w:pPr>
                                                        <w:numPr>
                                                          <w:ilvl w:val="0"/>
                                                          <w:numId w:val="4"/>
                                                        </w:numPr>
                                                        <w:spacing w:before="100" w:beforeAutospacing="1" w:after="100" w:afterAutospacing="1" w:line="390" w:lineRule="exact"/>
                                                        <w:ind w:left="300" w:hanging="240"/>
                                                        <w:rPr>
                                                          <w:rFonts w:ascii="Arial" w:eastAsia="Times New Roman" w:hAnsi="Arial" w:cs="Arial"/>
                                                          <w:color w:val="FFFFFF"/>
                                                          <w:sz w:val="21"/>
                                                          <w:szCs w:val="21"/>
                                                        </w:rPr>
                                                      </w:pPr>
                                                      <w:r>
                                                        <w:rPr>
                                                          <w:rStyle w:val="lev"/>
                                                          <w:rFonts w:ascii="Arial" w:eastAsia="Times New Roman" w:hAnsi="Arial" w:cs="Arial"/>
                                                          <w:color w:val="FFFFFF"/>
                                                          <w:sz w:val="21"/>
                                                          <w:szCs w:val="21"/>
                                                        </w:rPr>
                                                        <w:t>Mise en relation apprentis/entreprises</w:t>
                                                      </w:r>
                                                    </w:p>
                                                    <w:p w14:paraId="0D4E2DF2" w14:textId="77777777" w:rsidR="00155987" w:rsidRDefault="00820740">
                                                      <w:pPr>
                                                        <w:numPr>
                                                          <w:ilvl w:val="0"/>
                                                          <w:numId w:val="4"/>
                                                        </w:numPr>
                                                        <w:spacing w:before="100" w:beforeAutospacing="1" w:after="100" w:afterAutospacing="1" w:line="390" w:lineRule="exact"/>
                                                        <w:ind w:left="300" w:hanging="240"/>
                                                        <w:rPr>
                                                          <w:rFonts w:ascii="Arial" w:eastAsia="Times New Roman" w:hAnsi="Arial" w:cs="Arial"/>
                                                          <w:color w:val="FFFFFF"/>
                                                          <w:sz w:val="21"/>
                                                          <w:szCs w:val="21"/>
                                                        </w:rPr>
                                                      </w:pPr>
                                                      <w:r>
                                                        <w:rPr>
                                                          <w:rStyle w:val="lev"/>
                                                          <w:rFonts w:ascii="Arial" w:eastAsia="Times New Roman" w:hAnsi="Arial" w:cs="Arial"/>
                                                          <w:color w:val="FFFFFF"/>
                                                          <w:sz w:val="21"/>
                                                          <w:szCs w:val="21"/>
                                                        </w:rPr>
                                                        <w:t>Mobilisation et accompagnement des employeurs</w:t>
                                                      </w:r>
                                                    </w:p>
                                                    <w:p w14:paraId="0D4E2DF3" w14:textId="77777777" w:rsidR="00155987" w:rsidRDefault="00820740">
                                                      <w:pPr>
                                                        <w:numPr>
                                                          <w:ilvl w:val="0"/>
                                                          <w:numId w:val="4"/>
                                                        </w:numPr>
                                                        <w:spacing w:before="100" w:beforeAutospacing="1" w:after="100" w:afterAutospacing="1" w:line="390" w:lineRule="exact"/>
                                                        <w:ind w:left="300" w:hanging="240"/>
                                                        <w:rPr>
                                                          <w:rFonts w:ascii="Arial" w:eastAsia="Times New Roman" w:hAnsi="Arial" w:cs="Arial"/>
                                                          <w:color w:val="FFFFFF"/>
                                                          <w:sz w:val="21"/>
                                                          <w:szCs w:val="21"/>
                                                        </w:rPr>
                                                      </w:pPr>
                                                      <w:r>
                                                        <w:rPr>
                                                          <w:rStyle w:val="lev"/>
                                                          <w:rFonts w:ascii="Arial" w:eastAsia="Times New Roman" w:hAnsi="Arial" w:cs="Arial"/>
                                                          <w:color w:val="FFFFFF"/>
                                                          <w:sz w:val="21"/>
                                                          <w:szCs w:val="21"/>
                                                        </w:rPr>
                                                        <w:t>Prévention des ruptures de contrats</w:t>
                                                      </w:r>
                                                    </w:p>
                                                    <w:p w14:paraId="0D4E2DF4" w14:textId="77777777" w:rsidR="00155987" w:rsidRDefault="00820740">
                                                      <w:pPr>
                                                        <w:numPr>
                                                          <w:ilvl w:val="0"/>
                                                          <w:numId w:val="4"/>
                                                        </w:numPr>
                                                        <w:spacing w:before="100" w:beforeAutospacing="1" w:after="100" w:afterAutospacing="1" w:line="390" w:lineRule="exact"/>
                                                        <w:ind w:left="300" w:hanging="240"/>
                                                        <w:rPr>
                                                          <w:rFonts w:ascii="Arial" w:eastAsia="Times New Roman" w:hAnsi="Arial" w:cs="Arial"/>
                                                          <w:color w:val="FFFFFF"/>
                                                          <w:sz w:val="21"/>
                                                          <w:szCs w:val="21"/>
                                                        </w:rPr>
                                                      </w:pPr>
                                                      <w:r>
                                                        <w:rPr>
                                                          <w:rStyle w:val="lev"/>
                                                          <w:rFonts w:ascii="Arial" w:eastAsia="Times New Roman" w:hAnsi="Arial" w:cs="Arial"/>
                                                          <w:color w:val="FFFFFF"/>
                                                          <w:sz w:val="21"/>
                                                          <w:szCs w:val="21"/>
                                                        </w:rPr>
                                                        <w:t>Ingénierie et animation territoriale</w:t>
                                                      </w:r>
                                                    </w:p>
                                                  </w:tc>
                                                </w:tr>
                                              </w:tbl>
                                              <w:p w14:paraId="0D4E2DF6" w14:textId="77777777" w:rsidR="00155987" w:rsidRDefault="00155987">
                                                <w:pPr>
                                                  <w:rPr>
                                                    <w:rFonts w:eastAsia="Times New Roman"/>
                                                    <w:sz w:val="20"/>
                                                    <w:szCs w:val="20"/>
                                                  </w:rPr>
                                                </w:pPr>
                                              </w:p>
                                            </w:tc>
                                          </w:tr>
                                        </w:tbl>
                                        <w:p w14:paraId="0D4E2DF8" w14:textId="77777777" w:rsidR="00155987" w:rsidRDefault="00155987">
                                          <w:pPr>
                                            <w:rPr>
                                              <w:rFonts w:eastAsia="Times New Roman"/>
                                              <w:sz w:val="20"/>
                                              <w:szCs w:val="20"/>
                                            </w:rPr>
                                          </w:pPr>
                                        </w:p>
                                      </w:tc>
                                    </w:tr>
                                  </w:tbl>
                                  <w:p w14:paraId="0D4E2DFA" w14:textId="77777777" w:rsidR="00155987" w:rsidRDefault="00155987">
                                    <w:pPr>
                                      <w:jc w:val="center"/>
                                      <w:rPr>
                                        <w:rFonts w:eastAsia="Times New Roman"/>
                                        <w:sz w:val="20"/>
                                        <w:szCs w:val="20"/>
                                      </w:rPr>
                                    </w:pPr>
                                  </w:p>
                                </w:tc>
                              </w:tr>
                            </w:tbl>
                            <w:p w14:paraId="0D4E2DFC" w14:textId="77777777" w:rsidR="00155987" w:rsidRDefault="00155987">
                              <w:pPr>
                                <w:jc w:val="center"/>
                                <w:rPr>
                                  <w:rFonts w:eastAsia="Times New Roman"/>
                                  <w:sz w:val="20"/>
                                  <w:szCs w:val="20"/>
                                </w:rPr>
                              </w:pPr>
                            </w:p>
                          </w:tc>
                          <w:tc>
                            <w:tcPr>
                              <w:tcW w:w="150" w:type="dxa"/>
                              <w:shd w:val="clear" w:color="auto" w:fill="137C8B"/>
                              <w:vAlign w:val="center"/>
                              <w:hideMark/>
                            </w:tcPr>
                            <w:p w14:paraId="0D4E2DFD" w14:textId="77777777" w:rsidR="00155987" w:rsidRDefault="00155987">
                              <w:pPr>
                                <w:rPr>
                                  <w:rFonts w:eastAsia="Times New Roman"/>
                                  <w:sz w:val="20"/>
                                  <w:szCs w:val="20"/>
                                </w:rPr>
                              </w:pPr>
                            </w:p>
                          </w:tc>
                        </w:tr>
                      </w:tbl>
                      <w:p w14:paraId="0D4E2DFF" w14:textId="77777777" w:rsidR="00155987" w:rsidRDefault="00155987">
                        <w:pPr>
                          <w:rPr>
                            <w:rFonts w:eastAsia="Times New Roman"/>
                            <w:sz w:val="20"/>
                            <w:szCs w:val="20"/>
                          </w:rPr>
                        </w:pPr>
                      </w:p>
                    </w:tc>
                  </w:tr>
                </w:tbl>
                <w:p w14:paraId="0D4E2E01" w14:textId="77777777" w:rsidR="00155987" w:rsidRDefault="00155987">
                  <w:pPr>
                    <w:divId w:val="635918624"/>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766"/>
                  </w:tblGrid>
                  <w:tr w:rsidR="00155987" w14:paraId="0D4E2E20" w14:textId="77777777">
                    <w:trPr>
                      <w:divId w:val="635918624"/>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gridCol w:w="9754"/>
                          <w:gridCol w:w="6"/>
                        </w:tblGrid>
                        <w:tr w:rsidR="00155987" w14:paraId="0D4E2E1E" w14:textId="77777777">
                          <w:tc>
                            <w:tcPr>
                              <w:tcW w:w="150" w:type="dxa"/>
                              <w:shd w:val="clear" w:color="auto" w:fill="137C8B"/>
                              <w:vAlign w:val="center"/>
                              <w:hideMark/>
                            </w:tcPr>
                            <w:p w14:paraId="0D4E2E02" w14:textId="77777777" w:rsidR="00155987" w:rsidRDefault="00155987">
                              <w:pPr>
                                <w:rPr>
                                  <w:rFonts w:eastAsia="Times New Roman"/>
                                  <w:sz w:val="20"/>
                                  <w:szCs w:val="20"/>
                                </w:rPr>
                              </w:pPr>
                            </w:p>
                          </w:tc>
                          <w:tc>
                            <w:tcPr>
                              <w:tcW w:w="5000" w:type="pct"/>
                              <w:shd w:val="clear" w:color="auto" w:fill="137C8B"/>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4"/>
                              </w:tblGrid>
                              <w:tr w:rsidR="00155987" w14:paraId="0D4E2E1B" w14:textId="77777777">
                                <w:trPr>
                                  <w:tblCellSpacing w:w="0" w:type="dxa"/>
                                  <w:jc w:val="center"/>
                                </w:trPr>
                                <w:tc>
                                  <w:tcPr>
                                    <w:tcW w:w="0" w:type="auto"/>
                                    <w:vAlign w:val="center"/>
                                    <w:hideMark/>
                                  </w:tcPr>
                                  <w:tbl>
                                    <w:tblPr>
                                      <w:tblW w:w="9750" w:type="dxa"/>
                                      <w:jc w:val="center"/>
                                      <w:tblCellSpacing w:w="0" w:type="dxa"/>
                                      <w:shd w:val="clear" w:color="auto" w:fill="137C8B"/>
                                      <w:tblCellMar>
                                        <w:left w:w="0" w:type="dxa"/>
                                        <w:right w:w="0" w:type="dxa"/>
                                      </w:tblCellMar>
                                      <w:tblLook w:val="04A0" w:firstRow="1" w:lastRow="0" w:firstColumn="1" w:lastColumn="0" w:noHBand="0" w:noVBand="1"/>
                                    </w:tblPr>
                                    <w:tblGrid>
                                      <w:gridCol w:w="9750"/>
                                    </w:tblGrid>
                                    <w:tr w:rsidR="00155987" w14:paraId="0D4E2E19" w14:textId="77777777">
                                      <w:trPr>
                                        <w:tblCellSpacing w:w="0" w:type="dxa"/>
                                        <w:jc w:val="center"/>
                                      </w:trPr>
                                      <w:tc>
                                        <w:tcPr>
                                          <w:tcW w:w="5000" w:type="pct"/>
                                          <w:shd w:val="clear" w:color="auto" w:fill="263D5C"/>
                                          <w:hideMark/>
                                        </w:tcPr>
                                        <w:tbl>
                                          <w:tblPr>
                                            <w:tblW w:w="5000" w:type="pct"/>
                                            <w:tblCellMar>
                                              <w:left w:w="0" w:type="dxa"/>
                                              <w:right w:w="0" w:type="dxa"/>
                                            </w:tblCellMar>
                                            <w:tblLook w:val="04A0" w:firstRow="1" w:lastRow="0" w:firstColumn="1" w:lastColumn="0" w:noHBand="0" w:noVBand="1"/>
                                          </w:tblPr>
                                          <w:tblGrid>
                                            <w:gridCol w:w="9750"/>
                                          </w:tblGrid>
                                          <w:tr w:rsidR="00155987" w14:paraId="0D4E2E17" w14:textId="77777777">
                                            <w:tc>
                                              <w:tcPr>
                                                <w:tcW w:w="0" w:type="auto"/>
                                                <w:tcMar>
                                                  <w:top w:w="120" w:type="dxa"/>
                                                  <w:left w:w="120" w:type="dxa"/>
                                                  <w:bottom w:w="120" w:type="dxa"/>
                                                  <w:right w:w="120" w:type="dxa"/>
                                                </w:tcMar>
                                                <w:vAlign w:val="center"/>
                                              </w:tcPr>
                                              <w:tbl>
                                                <w:tblPr>
                                                  <w:tblW w:w="5000" w:type="pct"/>
                                                  <w:jc w:val="center"/>
                                                  <w:tblCellMar>
                                                    <w:left w:w="0" w:type="dxa"/>
                                                    <w:right w:w="0" w:type="dxa"/>
                                                  </w:tblCellMar>
                                                  <w:tblLook w:val="04A0" w:firstRow="1" w:lastRow="0" w:firstColumn="1" w:lastColumn="0" w:noHBand="0" w:noVBand="1"/>
                                                </w:tblPr>
                                                <w:tblGrid>
                                                  <w:gridCol w:w="9510"/>
                                                </w:tblGrid>
                                                <w:tr w:rsidR="00155987" w14:paraId="0D4E2E06" w14:textId="77777777">
                                                  <w:trPr>
                                                    <w:jc w:val="center"/>
                                                  </w:trPr>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510"/>
                                                      </w:tblGrid>
                                                      <w:tr w:rsidR="00155987" w14:paraId="0D4E2E04" w14:textId="77777777">
                                                        <w:tc>
                                                          <w:tcPr>
                                                            <w:tcW w:w="0" w:type="auto"/>
                                                            <w:tcBorders>
                                                              <w:top w:val="dotted" w:sz="24" w:space="0" w:color="FFFFFF"/>
                                                              <w:left w:val="nil"/>
                                                              <w:bottom w:val="nil"/>
                                                              <w:right w:val="nil"/>
                                                            </w:tcBorders>
                                                            <w:vAlign w:val="center"/>
                                                            <w:hideMark/>
                                                          </w:tcPr>
                                                          <w:p w14:paraId="0D4E2E03" w14:textId="77777777" w:rsidR="00155987" w:rsidRDefault="00155987">
                                                            <w:pPr>
                                                              <w:rPr>
                                                                <w:rFonts w:eastAsia="Times New Roman"/>
                                                                <w:sz w:val="20"/>
                                                                <w:szCs w:val="20"/>
                                                              </w:rPr>
                                                            </w:pPr>
                                                          </w:p>
                                                        </w:tc>
                                                      </w:tr>
                                                    </w:tbl>
                                                    <w:p w14:paraId="0D4E2E05" w14:textId="77777777" w:rsidR="00155987" w:rsidRDefault="00155987">
                                                      <w:pPr>
                                                        <w:rPr>
                                                          <w:rFonts w:eastAsia="Times New Roman"/>
                                                          <w:sz w:val="20"/>
                                                          <w:szCs w:val="20"/>
                                                        </w:rPr>
                                                      </w:pPr>
                                                    </w:p>
                                                  </w:tc>
                                                </w:tr>
                                              </w:tbl>
                                              <w:p w14:paraId="0D4E2E07" w14:textId="77777777" w:rsidR="00155987" w:rsidRDefault="00155987">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155987" w14:paraId="0D4E2E09" w14:textId="77777777">
                                                  <w:trPr>
                                                    <w:trHeight w:val="300"/>
                                                    <w:jc w:val="center"/>
                                                  </w:trPr>
                                                  <w:tc>
                                                    <w:tcPr>
                                                      <w:tcW w:w="0" w:type="auto"/>
                                                      <w:vAlign w:val="center"/>
                                                      <w:hideMark/>
                                                    </w:tcPr>
                                                    <w:p w14:paraId="0D4E2E08" w14:textId="77777777" w:rsidR="00155987" w:rsidRDefault="00820740">
                                                      <w:pPr>
                                                        <w:spacing w:line="300" w:lineRule="exact"/>
                                                        <w:rPr>
                                                          <w:rFonts w:eastAsia="Times New Roman"/>
                                                          <w:sz w:val="30"/>
                                                          <w:szCs w:val="30"/>
                                                        </w:rPr>
                                                      </w:pPr>
                                                      <w:r>
                                                        <w:rPr>
                                                          <w:rFonts w:eastAsia="Times New Roman"/>
                                                          <w:sz w:val="30"/>
                                                          <w:szCs w:val="30"/>
                                                        </w:rPr>
                                                        <w:t> </w:t>
                                                      </w:r>
                                                    </w:p>
                                                  </w:tc>
                                                </w:tr>
                                              </w:tbl>
                                              <w:tbl>
                                                <w:tblPr>
                                                  <w:tblpPr w:vertAnchor="text"/>
                                                  <w:tblW w:w="5000" w:type="pct"/>
                                                  <w:tblCellMar>
                                                    <w:left w:w="0" w:type="dxa"/>
                                                    <w:right w:w="0" w:type="dxa"/>
                                                  </w:tblCellMar>
                                                  <w:tblLook w:val="04A0" w:firstRow="1" w:lastRow="0" w:firstColumn="1" w:lastColumn="0" w:noHBand="0" w:noVBand="1"/>
                                                </w:tblPr>
                                                <w:tblGrid>
                                                  <w:gridCol w:w="9510"/>
                                                </w:tblGrid>
                                                <w:tr w:rsidR="00155987" w14:paraId="0D4E2E15" w14:textId="77777777">
                                                  <w:tc>
                                                    <w:tcPr>
                                                      <w:tcW w:w="0" w:type="auto"/>
                                                      <w:vAlign w:val="center"/>
                                                      <w:hideMark/>
                                                    </w:tcPr>
                                                    <w:p w14:paraId="0D4E2E0A" w14:textId="77777777" w:rsidR="00155987" w:rsidRDefault="00820740">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FFFFFF"/>
                                                          <w:sz w:val="36"/>
                                                          <w:szCs w:val="36"/>
                                                          <w:shd w:val="clear" w:color="auto" w:fill="D22EC6"/>
                                                        </w:rPr>
                                                        <w:t>#EGALITE FEMMES-HOMMES</w:t>
                                                      </w:r>
                                                    </w:p>
                                                    <w:p w14:paraId="0D4E2E0B" w14:textId="77777777" w:rsidR="00155987" w:rsidRDefault="0082074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14:paraId="0D4E2E0C"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FFFFFF"/>
                                                          <w:sz w:val="21"/>
                                                          <w:szCs w:val="21"/>
                                                        </w:rPr>
                                                        <w:t>Au travers de ce nouveau programme, l‘Etat en région souhaite intensifier l’action engagée au titre du programme précédent. Un appel à projets transversal permettra la prise en compte de réponses adaptées aux obstacles rencontrés par ce public. En particulier, et afin de tenir compte du « Grenelle des violences conjugales », des initiatives pourront être accompagnées à destination des victimes.</w:t>
                                                      </w:r>
                                                    </w:p>
                                                    <w:p w14:paraId="0D4E2E0D"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14:paraId="0D4E2E0E"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FFFFFF"/>
                                                          <w:sz w:val="30"/>
                                                          <w:szCs w:val="30"/>
                                                        </w:rPr>
                                                        <w:t>Typologie des opérations :</w:t>
                                                      </w:r>
                                                    </w:p>
                                                    <w:p w14:paraId="0D4E2E0F" w14:textId="77777777" w:rsidR="00155987" w:rsidRDefault="00820740">
                                                      <w:pPr>
                                                        <w:numPr>
                                                          <w:ilvl w:val="0"/>
                                                          <w:numId w:val="6"/>
                                                        </w:numPr>
                                                        <w:spacing w:before="100" w:beforeAutospacing="1" w:after="100" w:afterAutospacing="1" w:line="390" w:lineRule="exact"/>
                                                        <w:ind w:left="300" w:hanging="240"/>
                                                        <w:rPr>
                                                          <w:rFonts w:ascii="Arial" w:eastAsia="Times New Roman" w:hAnsi="Arial" w:cs="Arial"/>
                                                          <w:color w:val="FFFFFF"/>
                                                          <w:sz w:val="21"/>
                                                          <w:szCs w:val="21"/>
                                                        </w:rPr>
                                                      </w:pPr>
                                                      <w:r>
                                                        <w:rPr>
                                                          <w:rStyle w:val="lev"/>
                                                          <w:rFonts w:ascii="Arial" w:eastAsia="Times New Roman" w:hAnsi="Arial" w:cs="Arial"/>
                                                          <w:color w:val="FFFFFF"/>
                                                          <w:sz w:val="21"/>
                                                          <w:szCs w:val="21"/>
                                                        </w:rPr>
                                                        <w:t>Mixité des métiers</w:t>
                                                      </w:r>
                                                    </w:p>
                                                    <w:p w14:paraId="0D4E2E10" w14:textId="77777777" w:rsidR="00155987" w:rsidRDefault="00820740">
                                                      <w:pPr>
                                                        <w:numPr>
                                                          <w:ilvl w:val="0"/>
                                                          <w:numId w:val="6"/>
                                                        </w:numPr>
                                                        <w:spacing w:before="100" w:beforeAutospacing="1" w:after="100" w:afterAutospacing="1" w:line="390" w:lineRule="exact"/>
                                                        <w:ind w:left="300" w:hanging="240"/>
                                                        <w:rPr>
                                                          <w:rFonts w:ascii="Arial" w:eastAsia="Times New Roman" w:hAnsi="Arial" w:cs="Arial"/>
                                                          <w:color w:val="FFFFFF"/>
                                                          <w:sz w:val="21"/>
                                                          <w:szCs w:val="21"/>
                                                        </w:rPr>
                                                      </w:pPr>
                                                      <w:r>
                                                        <w:rPr>
                                                          <w:rStyle w:val="lev"/>
                                                          <w:rFonts w:ascii="Arial" w:eastAsia="Times New Roman" w:hAnsi="Arial" w:cs="Arial"/>
                                                          <w:color w:val="FFFFFF"/>
                                                          <w:sz w:val="21"/>
                                                          <w:szCs w:val="21"/>
                                                        </w:rPr>
                                                        <w:t>Egalité professionnelle en entreprise</w:t>
                                                      </w:r>
                                                    </w:p>
                                                    <w:p w14:paraId="0D4E2E11" w14:textId="77777777" w:rsidR="00155987" w:rsidRDefault="00820740">
                                                      <w:pPr>
                                                        <w:numPr>
                                                          <w:ilvl w:val="0"/>
                                                          <w:numId w:val="6"/>
                                                        </w:numPr>
                                                        <w:spacing w:before="100" w:beforeAutospacing="1" w:after="100" w:afterAutospacing="1" w:line="390" w:lineRule="exact"/>
                                                        <w:ind w:left="300" w:hanging="240"/>
                                                        <w:rPr>
                                                          <w:rFonts w:ascii="Arial" w:eastAsia="Times New Roman" w:hAnsi="Arial" w:cs="Arial"/>
                                                          <w:color w:val="FFFFFF"/>
                                                          <w:sz w:val="21"/>
                                                          <w:szCs w:val="21"/>
                                                        </w:rPr>
                                                      </w:pPr>
                                                      <w:r>
                                                        <w:rPr>
                                                          <w:rStyle w:val="lev"/>
                                                          <w:rFonts w:ascii="Arial" w:eastAsia="Times New Roman" w:hAnsi="Arial" w:cs="Arial"/>
                                                          <w:color w:val="FFFFFF"/>
                                                          <w:sz w:val="21"/>
                                                          <w:szCs w:val="21"/>
                                                        </w:rPr>
                                                        <w:t>Levée des freins</w:t>
                                                      </w:r>
                                                    </w:p>
                                                    <w:p w14:paraId="0D4E2E12" w14:textId="77777777" w:rsidR="00155987" w:rsidRDefault="00820740">
                                                      <w:pPr>
                                                        <w:numPr>
                                                          <w:ilvl w:val="0"/>
                                                          <w:numId w:val="6"/>
                                                        </w:numPr>
                                                        <w:spacing w:before="100" w:beforeAutospacing="1" w:after="100" w:afterAutospacing="1" w:line="390" w:lineRule="exact"/>
                                                        <w:ind w:left="300" w:hanging="240"/>
                                                        <w:rPr>
                                                          <w:rFonts w:ascii="Arial" w:eastAsia="Times New Roman" w:hAnsi="Arial" w:cs="Arial"/>
                                                          <w:color w:val="FFFFFF"/>
                                                          <w:sz w:val="21"/>
                                                          <w:szCs w:val="21"/>
                                                        </w:rPr>
                                                      </w:pPr>
                                                      <w:r>
                                                        <w:rPr>
                                                          <w:rStyle w:val="lev"/>
                                                          <w:rFonts w:ascii="Arial" w:eastAsia="Times New Roman" w:hAnsi="Arial" w:cs="Arial"/>
                                                          <w:color w:val="FFFFFF"/>
                                                          <w:sz w:val="21"/>
                                                          <w:szCs w:val="21"/>
                                                        </w:rPr>
                                                        <w:t>Accompagnement des femmes vers l’emploi</w:t>
                                                      </w:r>
                                                    </w:p>
                                                    <w:p w14:paraId="0D4E2E13" w14:textId="77777777" w:rsidR="00155987" w:rsidRDefault="00820740">
                                                      <w:pPr>
                                                        <w:numPr>
                                                          <w:ilvl w:val="0"/>
                                                          <w:numId w:val="6"/>
                                                        </w:numPr>
                                                        <w:spacing w:before="100" w:beforeAutospacing="1" w:after="100" w:afterAutospacing="1" w:line="390" w:lineRule="exact"/>
                                                        <w:ind w:left="300" w:hanging="240"/>
                                                        <w:rPr>
                                                          <w:rFonts w:ascii="Arial" w:eastAsia="Times New Roman" w:hAnsi="Arial" w:cs="Arial"/>
                                                          <w:color w:val="FFFFFF"/>
                                                          <w:sz w:val="21"/>
                                                          <w:szCs w:val="21"/>
                                                        </w:rPr>
                                                      </w:pPr>
                                                      <w:r>
                                                        <w:rPr>
                                                          <w:rStyle w:val="lev"/>
                                                          <w:rFonts w:ascii="Arial" w:eastAsia="Times New Roman" w:hAnsi="Arial" w:cs="Arial"/>
                                                          <w:color w:val="FFFFFF"/>
                                                          <w:sz w:val="21"/>
                                                          <w:szCs w:val="21"/>
                                                        </w:rPr>
                                                        <w:t>Accès aux droits</w:t>
                                                      </w:r>
                                                    </w:p>
                                                    <w:p w14:paraId="0D4E2E14" w14:textId="77777777" w:rsidR="00155987" w:rsidRDefault="00820740">
                                                      <w:pPr>
                                                        <w:numPr>
                                                          <w:ilvl w:val="0"/>
                                                          <w:numId w:val="6"/>
                                                        </w:numPr>
                                                        <w:spacing w:before="100" w:beforeAutospacing="1" w:after="100" w:afterAutospacing="1" w:line="390" w:lineRule="exact"/>
                                                        <w:ind w:left="300" w:hanging="240"/>
                                                        <w:rPr>
                                                          <w:rFonts w:ascii="Arial" w:eastAsia="Times New Roman" w:hAnsi="Arial" w:cs="Arial"/>
                                                          <w:color w:val="FFFFFF"/>
                                                          <w:sz w:val="21"/>
                                                          <w:szCs w:val="21"/>
                                                        </w:rPr>
                                                      </w:pPr>
                                                      <w:r>
                                                        <w:rPr>
                                                          <w:rStyle w:val="lev"/>
                                                          <w:rFonts w:ascii="Arial" w:eastAsia="Times New Roman" w:hAnsi="Arial" w:cs="Arial"/>
                                                          <w:color w:val="FFFFFF"/>
                                                          <w:sz w:val="21"/>
                                                          <w:szCs w:val="21"/>
                                                        </w:rPr>
                                                        <w:t>Prise en charge des femmes victimes de violence</w:t>
                                                      </w:r>
                                                    </w:p>
                                                  </w:tc>
                                                </w:tr>
                                              </w:tbl>
                                              <w:p w14:paraId="0D4E2E16" w14:textId="77777777" w:rsidR="00155987" w:rsidRDefault="00155987">
                                                <w:pPr>
                                                  <w:rPr>
                                                    <w:rFonts w:eastAsia="Times New Roman"/>
                                                    <w:sz w:val="20"/>
                                                    <w:szCs w:val="20"/>
                                                  </w:rPr>
                                                </w:pPr>
                                              </w:p>
                                            </w:tc>
                                          </w:tr>
                                        </w:tbl>
                                        <w:p w14:paraId="0D4E2E18" w14:textId="77777777" w:rsidR="00155987" w:rsidRDefault="00155987">
                                          <w:pPr>
                                            <w:rPr>
                                              <w:rFonts w:eastAsia="Times New Roman"/>
                                              <w:sz w:val="20"/>
                                              <w:szCs w:val="20"/>
                                            </w:rPr>
                                          </w:pPr>
                                        </w:p>
                                      </w:tc>
                                    </w:tr>
                                  </w:tbl>
                                  <w:p w14:paraId="0D4E2E1A" w14:textId="77777777" w:rsidR="00155987" w:rsidRDefault="00155987">
                                    <w:pPr>
                                      <w:jc w:val="center"/>
                                      <w:rPr>
                                        <w:rFonts w:eastAsia="Times New Roman"/>
                                        <w:sz w:val="20"/>
                                        <w:szCs w:val="20"/>
                                      </w:rPr>
                                    </w:pPr>
                                  </w:p>
                                </w:tc>
                              </w:tr>
                            </w:tbl>
                            <w:p w14:paraId="0D4E2E1C" w14:textId="77777777" w:rsidR="00155987" w:rsidRDefault="00155987">
                              <w:pPr>
                                <w:jc w:val="center"/>
                                <w:rPr>
                                  <w:rFonts w:eastAsia="Times New Roman"/>
                                  <w:sz w:val="20"/>
                                  <w:szCs w:val="20"/>
                                </w:rPr>
                              </w:pPr>
                            </w:p>
                          </w:tc>
                          <w:tc>
                            <w:tcPr>
                              <w:tcW w:w="150" w:type="dxa"/>
                              <w:shd w:val="clear" w:color="auto" w:fill="137C8B"/>
                              <w:vAlign w:val="center"/>
                              <w:hideMark/>
                            </w:tcPr>
                            <w:p w14:paraId="0D4E2E1D" w14:textId="77777777" w:rsidR="00155987" w:rsidRDefault="00155987">
                              <w:pPr>
                                <w:rPr>
                                  <w:rFonts w:eastAsia="Times New Roman"/>
                                  <w:sz w:val="20"/>
                                  <w:szCs w:val="20"/>
                                </w:rPr>
                              </w:pPr>
                            </w:p>
                          </w:tc>
                        </w:tr>
                      </w:tbl>
                      <w:p w14:paraId="0D4E2E1F" w14:textId="77777777" w:rsidR="00155987" w:rsidRDefault="00155987">
                        <w:pPr>
                          <w:rPr>
                            <w:rFonts w:eastAsia="Times New Roman"/>
                            <w:sz w:val="20"/>
                            <w:szCs w:val="20"/>
                          </w:rPr>
                        </w:pPr>
                      </w:p>
                    </w:tc>
                  </w:tr>
                </w:tbl>
                <w:tbl>
                  <w:tblPr>
                    <w:tblW w:w="5000" w:type="pct"/>
                    <w:tblCellSpacing w:w="0" w:type="dxa"/>
                    <w:tblCellMar>
                      <w:left w:w="0" w:type="dxa"/>
                      <w:right w:w="0" w:type="dxa"/>
                    </w:tblCellMar>
                    <w:tblLook w:val="04A0" w:firstRow="1" w:lastRow="0" w:firstColumn="1" w:lastColumn="0" w:noHBand="0" w:noVBand="1"/>
                  </w:tblPr>
                  <w:tblGrid>
                    <w:gridCol w:w="9766"/>
                  </w:tblGrid>
                  <w:tr w:rsidR="00155987" w14:paraId="0D4E2E3E" w14:textId="77777777">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gridCol w:w="9754"/>
                          <w:gridCol w:w="6"/>
                        </w:tblGrid>
                        <w:tr w:rsidR="00155987" w14:paraId="0D4E2E3C" w14:textId="77777777">
                          <w:tc>
                            <w:tcPr>
                              <w:tcW w:w="150" w:type="dxa"/>
                              <w:shd w:val="clear" w:color="auto" w:fill="137C8B"/>
                              <w:vAlign w:val="center"/>
                              <w:hideMark/>
                            </w:tcPr>
                            <w:p w14:paraId="0D4E2E21" w14:textId="77777777" w:rsidR="00155987" w:rsidRDefault="00155987">
                              <w:pPr>
                                <w:rPr>
                                  <w:rFonts w:eastAsia="Times New Roman"/>
                                  <w:sz w:val="20"/>
                                  <w:szCs w:val="20"/>
                                </w:rPr>
                              </w:pPr>
                            </w:p>
                          </w:tc>
                          <w:tc>
                            <w:tcPr>
                              <w:tcW w:w="5000" w:type="pct"/>
                              <w:shd w:val="clear" w:color="auto" w:fill="137C8B"/>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4"/>
                              </w:tblGrid>
                              <w:tr w:rsidR="00155987" w14:paraId="0D4E2E39" w14:textId="77777777">
                                <w:trPr>
                                  <w:tblCellSpacing w:w="0" w:type="dxa"/>
                                  <w:jc w:val="center"/>
                                </w:trPr>
                                <w:tc>
                                  <w:tcPr>
                                    <w:tcW w:w="0" w:type="auto"/>
                                    <w:vAlign w:val="center"/>
                                    <w:hideMark/>
                                  </w:tcPr>
                                  <w:tbl>
                                    <w:tblPr>
                                      <w:tblW w:w="9750" w:type="dxa"/>
                                      <w:jc w:val="center"/>
                                      <w:tblCellSpacing w:w="0" w:type="dxa"/>
                                      <w:shd w:val="clear" w:color="auto" w:fill="137C8B"/>
                                      <w:tblCellMar>
                                        <w:left w:w="0" w:type="dxa"/>
                                        <w:right w:w="0" w:type="dxa"/>
                                      </w:tblCellMar>
                                      <w:tblLook w:val="04A0" w:firstRow="1" w:lastRow="0" w:firstColumn="1" w:lastColumn="0" w:noHBand="0" w:noVBand="1"/>
                                    </w:tblPr>
                                    <w:tblGrid>
                                      <w:gridCol w:w="9750"/>
                                    </w:tblGrid>
                                    <w:tr w:rsidR="00155987" w14:paraId="0D4E2E37" w14:textId="77777777">
                                      <w:trPr>
                                        <w:tblCellSpacing w:w="0" w:type="dxa"/>
                                        <w:jc w:val="center"/>
                                      </w:trPr>
                                      <w:tc>
                                        <w:tcPr>
                                          <w:tcW w:w="5000" w:type="pct"/>
                                          <w:shd w:val="clear" w:color="auto" w:fill="263D5C"/>
                                          <w:hideMark/>
                                        </w:tcPr>
                                        <w:tbl>
                                          <w:tblPr>
                                            <w:tblW w:w="5000" w:type="pct"/>
                                            <w:tblCellMar>
                                              <w:left w:w="0" w:type="dxa"/>
                                              <w:right w:w="0" w:type="dxa"/>
                                            </w:tblCellMar>
                                            <w:tblLook w:val="04A0" w:firstRow="1" w:lastRow="0" w:firstColumn="1" w:lastColumn="0" w:noHBand="0" w:noVBand="1"/>
                                          </w:tblPr>
                                          <w:tblGrid>
                                            <w:gridCol w:w="9750"/>
                                          </w:tblGrid>
                                          <w:tr w:rsidR="00155987" w14:paraId="0D4E2E35" w14:textId="77777777">
                                            <w:tc>
                                              <w:tcPr>
                                                <w:tcW w:w="0" w:type="auto"/>
                                                <w:tcMar>
                                                  <w:top w:w="120" w:type="dxa"/>
                                                  <w:left w:w="120" w:type="dxa"/>
                                                  <w:bottom w:w="120" w:type="dxa"/>
                                                  <w:right w:w="120" w:type="dxa"/>
                                                </w:tcMar>
                                                <w:vAlign w:val="center"/>
                                              </w:tcPr>
                                              <w:tbl>
                                                <w:tblPr>
                                                  <w:tblW w:w="5000" w:type="pct"/>
                                                  <w:jc w:val="center"/>
                                                  <w:tblCellMar>
                                                    <w:left w:w="0" w:type="dxa"/>
                                                    <w:right w:w="0" w:type="dxa"/>
                                                  </w:tblCellMar>
                                                  <w:tblLook w:val="04A0" w:firstRow="1" w:lastRow="0" w:firstColumn="1" w:lastColumn="0" w:noHBand="0" w:noVBand="1"/>
                                                </w:tblPr>
                                                <w:tblGrid>
                                                  <w:gridCol w:w="9510"/>
                                                </w:tblGrid>
                                                <w:tr w:rsidR="00155987" w14:paraId="0D4E2E25" w14:textId="77777777">
                                                  <w:trPr>
                                                    <w:jc w:val="center"/>
                                                  </w:trPr>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510"/>
                                                      </w:tblGrid>
                                                      <w:tr w:rsidR="00155987" w14:paraId="0D4E2E23" w14:textId="77777777">
                                                        <w:tc>
                                                          <w:tcPr>
                                                            <w:tcW w:w="0" w:type="auto"/>
                                                            <w:tcBorders>
                                                              <w:top w:val="dotted" w:sz="24" w:space="0" w:color="FFFFFF"/>
                                                              <w:left w:val="nil"/>
                                                              <w:bottom w:val="nil"/>
                                                              <w:right w:val="nil"/>
                                                            </w:tcBorders>
                                                            <w:vAlign w:val="center"/>
                                                            <w:hideMark/>
                                                          </w:tcPr>
                                                          <w:p w14:paraId="0D4E2E22" w14:textId="77777777" w:rsidR="00155987" w:rsidRDefault="00155987">
                                                            <w:pPr>
                                                              <w:rPr>
                                                                <w:rFonts w:eastAsia="Times New Roman"/>
                                                                <w:sz w:val="20"/>
                                                                <w:szCs w:val="20"/>
                                                              </w:rPr>
                                                            </w:pPr>
                                                          </w:p>
                                                        </w:tc>
                                                      </w:tr>
                                                    </w:tbl>
                                                    <w:p w14:paraId="0D4E2E24" w14:textId="77777777" w:rsidR="00155987" w:rsidRDefault="00155987">
                                                      <w:pPr>
                                                        <w:rPr>
                                                          <w:rFonts w:eastAsia="Times New Roman"/>
                                                          <w:sz w:val="20"/>
                                                          <w:szCs w:val="20"/>
                                                        </w:rPr>
                                                      </w:pPr>
                                                    </w:p>
                                                  </w:tc>
                                                </w:tr>
                                              </w:tbl>
                                              <w:p w14:paraId="0D4E2E26" w14:textId="77777777" w:rsidR="00155987" w:rsidRDefault="00155987">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155987" w14:paraId="0D4E2E28" w14:textId="77777777">
                                                  <w:trPr>
                                                    <w:trHeight w:val="300"/>
                                                    <w:jc w:val="center"/>
                                                  </w:trPr>
                                                  <w:tc>
                                                    <w:tcPr>
                                                      <w:tcW w:w="0" w:type="auto"/>
                                                      <w:vAlign w:val="center"/>
                                                      <w:hideMark/>
                                                    </w:tcPr>
                                                    <w:p w14:paraId="0D4E2E27" w14:textId="77777777" w:rsidR="00155987" w:rsidRDefault="00820740">
                                                      <w:pPr>
                                                        <w:spacing w:line="300" w:lineRule="exact"/>
                                                        <w:rPr>
                                                          <w:rFonts w:eastAsia="Times New Roman"/>
                                                          <w:sz w:val="30"/>
                                                          <w:szCs w:val="30"/>
                                                        </w:rPr>
                                                      </w:pPr>
                                                      <w:r>
                                                        <w:rPr>
                                                          <w:rFonts w:eastAsia="Times New Roman"/>
                                                          <w:sz w:val="30"/>
                                                          <w:szCs w:val="30"/>
                                                        </w:rPr>
                                                        <w:t> </w:t>
                                                      </w:r>
                                                    </w:p>
                                                  </w:tc>
                                                </w:tr>
                                              </w:tbl>
                                              <w:tbl>
                                                <w:tblPr>
                                                  <w:tblpPr w:vertAnchor="text"/>
                                                  <w:tblW w:w="5000" w:type="pct"/>
                                                  <w:tblCellMar>
                                                    <w:left w:w="0" w:type="dxa"/>
                                                    <w:right w:w="0" w:type="dxa"/>
                                                  </w:tblCellMar>
                                                  <w:tblLook w:val="04A0" w:firstRow="1" w:lastRow="0" w:firstColumn="1" w:lastColumn="0" w:noHBand="0" w:noVBand="1"/>
                                                </w:tblPr>
                                                <w:tblGrid>
                                                  <w:gridCol w:w="9510"/>
                                                </w:tblGrid>
                                                <w:tr w:rsidR="00155987" w14:paraId="0D4E2E33" w14:textId="77777777">
                                                  <w:tc>
                                                    <w:tcPr>
                                                      <w:tcW w:w="0" w:type="auto"/>
                                                      <w:vAlign w:val="center"/>
                                                      <w:hideMark/>
                                                    </w:tcPr>
                                                    <w:p w14:paraId="0D4E2E29" w14:textId="77777777" w:rsidR="00155987" w:rsidRDefault="00820740">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FFFFFF"/>
                                                          <w:sz w:val="36"/>
                                                          <w:szCs w:val="36"/>
                                                          <w:shd w:val="clear" w:color="auto" w:fill="D22EC6"/>
                                                        </w:rPr>
                                                        <w:t>#HANDICAP</w:t>
                                                      </w:r>
                                                    </w:p>
                                                    <w:p w14:paraId="0D4E2E2A" w14:textId="77777777" w:rsidR="00155987" w:rsidRDefault="0082074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14:paraId="0D4E2E2B"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FFFFFF"/>
                                                          <w:sz w:val="21"/>
                                                          <w:szCs w:val="21"/>
                                                        </w:rPr>
                                                        <w:t>Face à la diversité des besoins et des acteurs, des initiatives multiples ont vocation à être accompagnées. Elles pourront être à destination des publics, via les opérations d’accompagnement, ou des structures, via la mise en place de réseaux ou de stratégies territoriales concertées.</w:t>
                                                      </w:r>
                                                    </w:p>
                                                    <w:p w14:paraId="0D4E2E2C"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14:paraId="0D4E2E2D"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FFFFFF"/>
                                                          <w:sz w:val="30"/>
                                                          <w:szCs w:val="30"/>
                                                        </w:rPr>
                                                        <w:t>Typologie des opérations :</w:t>
                                                      </w:r>
                                                    </w:p>
                                                    <w:p w14:paraId="7C31190F" w14:textId="77777777" w:rsidR="00DC2270" w:rsidRDefault="00DC2270" w:rsidP="00DC2270">
                                                      <w:pPr>
                                                        <w:numPr>
                                                          <w:ilvl w:val="0"/>
                                                          <w:numId w:val="8"/>
                                                        </w:numPr>
                                                        <w:spacing w:before="100" w:beforeAutospacing="1" w:after="100" w:afterAutospacing="1" w:line="390" w:lineRule="exact"/>
                                                        <w:rPr>
                                                          <w:rFonts w:ascii="Arial" w:eastAsia="Times New Roman" w:hAnsi="Arial" w:cs="Arial"/>
                                                          <w:color w:val="FFFFFF"/>
                                                          <w:sz w:val="21"/>
                                                          <w:szCs w:val="21"/>
                                                        </w:rPr>
                                                      </w:pPr>
                                                      <w:r>
                                                        <w:rPr>
                                                          <w:rStyle w:val="lev"/>
                                                          <w:rFonts w:ascii="Arial" w:eastAsia="Times New Roman" w:hAnsi="Arial" w:cs="Arial"/>
                                                          <w:color w:val="FFFFFF"/>
                                                          <w:sz w:val="21"/>
                                                          <w:szCs w:val="21"/>
                                                        </w:rPr>
                                                        <w:t>Appui au diagnostic</w:t>
                                                      </w:r>
                                                    </w:p>
                                                    <w:p w14:paraId="029B436C" w14:textId="77777777" w:rsidR="00DC2270" w:rsidRPr="005E280E" w:rsidRDefault="00DC2270" w:rsidP="00DC2270">
                                                      <w:pPr>
                                                        <w:numPr>
                                                          <w:ilvl w:val="0"/>
                                                          <w:numId w:val="8"/>
                                                        </w:numPr>
                                                        <w:spacing w:before="100" w:beforeAutospacing="1" w:after="100" w:afterAutospacing="1" w:line="390" w:lineRule="exact"/>
                                                        <w:rPr>
                                                          <w:rStyle w:val="lev"/>
                                                          <w:rFonts w:ascii="Arial" w:eastAsia="Times New Roman" w:hAnsi="Arial" w:cs="Arial"/>
                                                          <w:b w:val="0"/>
                                                          <w:bCs w:val="0"/>
                                                          <w:color w:val="FFFFFF"/>
                                                          <w:sz w:val="21"/>
                                                          <w:szCs w:val="21"/>
                                                        </w:rPr>
                                                      </w:pPr>
                                                      <w:r>
                                                        <w:rPr>
                                                          <w:rStyle w:val="lev"/>
                                                          <w:rFonts w:ascii="Arial" w:eastAsia="Times New Roman" w:hAnsi="Arial" w:cs="Arial"/>
                                                          <w:color w:val="FFFFFF"/>
                                                          <w:sz w:val="21"/>
                                                          <w:szCs w:val="21"/>
                                                        </w:rPr>
                                                        <w:t>Levée des freins</w:t>
                                                      </w:r>
                                                    </w:p>
                                                    <w:p w14:paraId="67A20C03" w14:textId="77777777" w:rsidR="00DC2270" w:rsidRDefault="00DC2270" w:rsidP="00DC2270">
                                                      <w:pPr>
                                                        <w:numPr>
                                                          <w:ilvl w:val="0"/>
                                                          <w:numId w:val="8"/>
                                                        </w:numPr>
                                                        <w:spacing w:before="100" w:beforeAutospacing="1" w:after="100" w:afterAutospacing="1" w:line="390" w:lineRule="exact"/>
                                                        <w:rPr>
                                                          <w:rFonts w:ascii="Arial" w:eastAsia="Times New Roman" w:hAnsi="Arial" w:cs="Arial"/>
                                                          <w:color w:val="FFFFFF"/>
                                                          <w:sz w:val="21"/>
                                                          <w:szCs w:val="21"/>
                                                        </w:rPr>
                                                      </w:pPr>
                                                      <w:bookmarkStart w:id="0" w:name="_GoBack"/>
                                                      <w:bookmarkEnd w:id="0"/>
                                                      <w:r>
                                                        <w:rPr>
                                                          <w:rStyle w:val="lev"/>
                                                          <w:rFonts w:ascii="Arial" w:eastAsia="Times New Roman" w:hAnsi="Arial" w:cs="Arial"/>
                                                          <w:color w:val="FFFFFF"/>
                                                          <w:sz w:val="21"/>
                                                          <w:szCs w:val="21"/>
                                                        </w:rPr>
                                                        <w:t>Accompagnement des trajectoires d’insertion</w:t>
                                                      </w:r>
                                                    </w:p>
                                                    <w:p w14:paraId="4EB3CD1E" w14:textId="77777777" w:rsidR="00DC2270" w:rsidRDefault="00DC2270" w:rsidP="00DC2270">
                                                      <w:pPr>
                                                        <w:numPr>
                                                          <w:ilvl w:val="0"/>
                                                          <w:numId w:val="8"/>
                                                        </w:numPr>
                                                        <w:spacing w:before="100" w:beforeAutospacing="1" w:after="100" w:afterAutospacing="1" w:line="390" w:lineRule="exact"/>
                                                        <w:rPr>
                                                          <w:rFonts w:ascii="Arial" w:eastAsia="Times New Roman" w:hAnsi="Arial" w:cs="Arial"/>
                                                          <w:color w:val="FFFFFF"/>
                                                          <w:sz w:val="21"/>
                                                          <w:szCs w:val="21"/>
                                                        </w:rPr>
                                                      </w:pPr>
                                                      <w:r>
                                                        <w:rPr>
                                                          <w:rStyle w:val="lev"/>
                                                          <w:rFonts w:ascii="Arial" w:eastAsia="Times New Roman" w:hAnsi="Arial" w:cs="Arial"/>
                                                          <w:color w:val="FFFFFF"/>
                                                          <w:sz w:val="21"/>
                                                          <w:szCs w:val="21"/>
                                                        </w:rPr>
                                                        <w:t>Accès à l’entreprise et à l’alternance</w:t>
                                                      </w:r>
                                                    </w:p>
                                                    <w:p w14:paraId="0D4E2E32" w14:textId="62D0E5AB" w:rsidR="00155987" w:rsidRDefault="00DC2270" w:rsidP="00DC2270">
                                                      <w:pPr>
                                                        <w:numPr>
                                                          <w:ilvl w:val="0"/>
                                                          <w:numId w:val="8"/>
                                                        </w:numPr>
                                                        <w:spacing w:before="100" w:beforeAutospacing="1" w:after="100" w:afterAutospacing="1" w:line="390" w:lineRule="exact"/>
                                                        <w:rPr>
                                                          <w:rFonts w:ascii="Arial" w:eastAsia="Times New Roman" w:hAnsi="Arial" w:cs="Arial"/>
                                                          <w:color w:val="FFFFFF"/>
                                                          <w:sz w:val="21"/>
                                                          <w:szCs w:val="21"/>
                                                        </w:rPr>
                                                      </w:pPr>
                                                      <w:r>
                                                        <w:rPr>
                                                          <w:rStyle w:val="lev"/>
                                                          <w:rFonts w:ascii="Arial" w:eastAsia="Times New Roman" w:hAnsi="Arial" w:cs="Arial"/>
                                                          <w:color w:val="FFFFFF"/>
                                                          <w:sz w:val="21"/>
                                                          <w:szCs w:val="21"/>
                                                        </w:rPr>
                                                        <w:t>Appui aux réseaux</w:t>
                                                      </w:r>
                                                    </w:p>
                                                  </w:tc>
                                                </w:tr>
                                              </w:tbl>
                                              <w:p w14:paraId="0D4E2E34" w14:textId="77777777" w:rsidR="00155987" w:rsidRDefault="00155987">
                                                <w:pPr>
                                                  <w:rPr>
                                                    <w:rFonts w:eastAsia="Times New Roman"/>
                                                    <w:sz w:val="20"/>
                                                    <w:szCs w:val="20"/>
                                                  </w:rPr>
                                                </w:pPr>
                                              </w:p>
                                            </w:tc>
                                          </w:tr>
                                        </w:tbl>
                                        <w:p w14:paraId="0D4E2E36" w14:textId="77777777" w:rsidR="00155987" w:rsidRDefault="00155987">
                                          <w:pPr>
                                            <w:rPr>
                                              <w:rFonts w:eastAsia="Times New Roman"/>
                                              <w:sz w:val="20"/>
                                              <w:szCs w:val="20"/>
                                            </w:rPr>
                                          </w:pPr>
                                        </w:p>
                                      </w:tc>
                                    </w:tr>
                                  </w:tbl>
                                  <w:p w14:paraId="0D4E2E38" w14:textId="77777777" w:rsidR="00155987" w:rsidRDefault="00155987">
                                    <w:pPr>
                                      <w:jc w:val="center"/>
                                      <w:rPr>
                                        <w:rFonts w:eastAsia="Times New Roman"/>
                                        <w:sz w:val="20"/>
                                        <w:szCs w:val="20"/>
                                      </w:rPr>
                                    </w:pPr>
                                  </w:p>
                                </w:tc>
                              </w:tr>
                            </w:tbl>
                            <w:p w14:paraId="0D4E2E3A" w14:textId="77777777" w:rsidR="00155987" w:rsidRDefault="00155987">
                              <w:pPr>
                                <w:jc w:val="center"/>
                                <w:rPr>
                                  <w:rFonts w:eastAsia="Times New Roman"/>
                                  <w:sz w:val="20"/>
                                  <w:szCs w:val="20"/>
                                </w:rPr>
                              </w:pPr>
                            </w:p>
                          </w:tc>
                          <w:tc>
                            <w:tcPr>
                              <w:tcW w:w="150" w:type="dxa"/>
                              <w:shd w:val="clear" w:color="auto" w:fill="137C8B"/>
                              <w:vAlign w:val="center"/>
                              <w:hideMark/>
                            </w:tcPr>
                            <w:p w14:paraId="0D4E2E3B" w14:textId="77777777" w:rsidR="00155987" w:rsidRDefault="00155987">
                              <w:pPr>
                                <w:rPr>
                                  <w:rFonts w:eastAsia="Times New Roman"/>
                                  <w:sz w:val="20"/>
                                  <w:szCs w:val="20"/>
                                </w:rPr>
                              </w:pPr>
                            </w:p>
                          </w:tc>
                        </w:tr>
                      </w:tbl>
                      <w:p w14:paraId="0D4E2E3D" w14:textId="77777777" w:rsidR="00155987" w:rsidRDefault="00155987">
                        <w:pPr>
                          <w:rPr>
                            <w:rFonts w:eastAsia="Times New Roman"/>
                            <w:sz w:val="20"/>
                            <w:szCs w:val="20"/>
                          </w:rPr>
                        </w:pPr>
                      </w:p>
                    </w:tc>
                  </w:tr>
                </w:tbl>
                <w:p w14:paraId="0D4E2E3F" w14:textId="77777777" w:rsidR="00155987" w:rsidRDefault="00155987">
                  <w:pPr>
                    <w:divId w:val="618683010"/>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766"/>
                  </w:tblGrid>
                  <w:tr w:rsidR="00155987" w14:paraId="0D4E2E5D" w14:textId="77777777">
                    <w:trPr>
                      <w:divId w:val="618683010"/>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gridCol w:w="9754"/>
                          <w:gridCol w:w="6"/>
                        </w:tblGrid>
                        <w:tr w:rsidR="00155987" w14:paraId="0D4E2E5B" w14:textId="77777777">
                          <w:tc>
                            <w:tcPr>
                              <w:tcW w:w="150" w:type="dxa"/>
                              <w:shd w:val="clear" w:color="auto" w:fill="137C8B"/>
                              <w:vAlign w:val="center"/>
                              <w:hideMark/>
                            </w:tcPr>
                            <w:p w14:paraId="0D4E2E40" w14:textId="77777777" w:rsidR="00155987" w:rsidRDefault="00155987">
                              <w:pPr>
                                <w:rPr>
                                  <w:rFonts w:eastAsia="Times New Roman"/>
                                  <w:sz w:val="20"/>
                                  <w:szCs w:val="20"/>
                                </w:rPr>
                              </w:pPr>
                            </w:p>
                          </w:tc>
                          <w:tc>
                            <w:tcPr>
                              <w:tcW w:w="5000" w:type="pct"/>
                              <w:shd w:val="clear" w:color="auto" w:fill="137C8B"/>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4"/>
                              </w:tblGrid>
                              <w:tr w:rsidR="00155987" w14:paraId="0D4E2E58" w14:textId="77777777">
                                <w:trPr>
                                  <w:tblCellSpacing w:w="0" w:type="dxa"/>
                                  <w:jc w:val="center"/>
                                </w:trPr>
                                <w:tc>
                                  <w:tcPr>
                                    <w:tcW w:w="0" w:type="auto"/>
                                    <w:vAlign w:val="center"/>
                                    <w:hideMark/>
                                  </w:tcPr>
                                  <w:tbl>
                                    <w:tblPr>
                                      <w:tblW w:w="9750" w:type="dxa"/>
                                      <w:jc w:val="center"/>
                                      <w:tblCellSpacing w:w="0" w:type="dxa"/>
                                      <w:shd w:val="clear" w:color="auto" w:fill="137C8B"/>
                                      <w:tblCellMar>
                                        <w:left w:w="0" w:type="dxa"/>
                                        <w:right w:w="0" w:type="dxa"/>
                                      </w:tblCellMar>
                                      <w:tblLook w:val="04A0" w:firstRow="1" w:lastRow="0" w:firstColumn="1" w:lastColumn="0" w:noHBand="0" w:noVBand="1"/>
                                    </w:tblPr>
                                    <w:tblGrid>
                                      <w:gridCol w:w="9750"/>
                                    </w:tblGrid>
                                    <w:tr w:rsidR="00155987" w14:paraId="0D4E2E56" w14:textId="77777777">
                                      <w:trPr>
                                        <w:tblCellSpacing w:w="0" w:type="dxa"/>
                                        <w:jc w:val="center"/>
                                      </w:trPr>
                                      <w:tc>
                                        <w:tcPr>
                                          <w:tcW w:w="5000" w:type="pct"/>
                                          <w:shd w:val="clear" w:color="auto" w:fill="263D5C"/>
                                          <w:hideMark/>
                                        </w:tcPr>
                                        <w:tbl>
                                          <w:tblPr>
                                            <w:tblW w:w="5000" w:type="pct"/>
                                            <w:tblCellMar>
                                              <w:left w:w="0" w:type="dxa"/>
                                              <w:right w:w="0" w:type="dxa"/>
                                            </w:tblCellMar>
                                            <w:tblLook w:val="04A0" w:firstRow="1" w:lastRow="0" w:firstColumn="1" w:lastColumn="0" w:noHBand="0" w:noVBand="1"/>
                                          </w:tblPr>
                                          <w:tblGrid>
                                            <w:gridCol w:w="9750"/>
                                          </w:tblGrid>
                                          <w:tr w:rsidR="00155987" w14:paraId="0D4E2E54" w14:textId="77777777">
                                            <w:tc>
                                              <w:tcPr>
                                                <w:tcW w:w="0" w:type="auto"/>
                                                <w:tcMar>
                                                  <w:top w:w="120" w:type="dxa"/>
                                                  <w:left w:w="120" w:type="dxa"/>
                                                  <w:bottom w:w="120" w:type="dxa"/>
                                                  <w:right w:w="120" w:type="dxa"/>
                                                </w:tcMar>
                                                <w:vAlign w:val="center"/>
                                              </w:tcPr>
                                              <w:tbl>
                                                <w:tblPr>
                                                  <w:tblW w:w="5000" w:type="pct"/>
                                                  <w:jc w:val="center"/>
                                                  <w:tblCellMar>
                                                    <w:left w:w="0" w:type="dxa"/>
                                                    <w:right w:w="0" w:type="dxa"/>
                                                  </w:tblCellMar>
                                                  <w:tblLook w:val="04A0" w:firstRow="1" w:lastRow="0" w:firstColumn="1" w:lastColumn="0" w:noHBand="0" w:noVBand="1"/>
                                                </w:tblPr>
                                                <w:tblGrid>
                                                  <w:gridCol w:w="9510"/>
                                                </w:tblGrid>
                                                <w:tr w:rsidR="00155987" w14:paraId="0D4E2E44" w14:textId="77777777">
                                                  <w:trPr>
                                                    <w:jc w:val="center"/>
                                                  </w:trPr>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510"/>
                                                      </w:tblGrid>
                                                      <w:tr w:rsidR="00155987" w14:paraId="0D4E2E42" w14:textId="77777777">
                                                        <w:tc>
                                                          <w:tcPr>
                                                            <w:tcW w:w="0" w:type="auto"/>
                                                            <w:tcBorders>
                                                              <w:top w:val="dotted" w:sz="24" w:space="0" w:color="FFFFFF"/>
                                                              <w:left w:val="nil"/>
                                                              <w:bottom w:val="nil"/>
                                                              <w:right w:val="nil"/>
                                                            </w:tcBorders>
                                                            <w:vAlign w:val="center"/>
                                                            <w:hideMark/>
                                                          </w:tcPr>
                                                          <w:p w14:paraId="0D4E2E41" w14:textId="77777777" w:rsidR="00155987" w:rsidRDefault="00155987">
                                                            <w:pPr>
                                                              <w:rPr>
                                                                <w:rFonts w:eastAsia="Times New Roman"/>
                                                                <w:sz w:val="20"/>
                                                                <w:szCs w:val="20"/>
                                                              </w:rPr>
                                                            </w:pPr>
                                                          </w:p>
                                                        </w:tc>
                                                      </w:tr>
                                                    </w:tbl>
                                                    <w:p w14:paraId="0D4E2E43" w14:textId="77777777" w:rsidR="00155987" w:rsidRDefault="00155987">
                                                      <w:pPr>
                                                        <w:rPr>
                                                          <w:rFonts w:eastAsia="Times New Roman"/>
                                                          <w:sz w:val="20"/>
                                                          <w:szCs w:val="20"/>
                                                        </w:rPr>
                                                      </w:pPr>
                                                    </w:p>
                                                  </w:tc>
                                                </w:tr>
                                              </w:tbl>
                                              <w:p w14:paraId="0D4E2E45" w14:textId="77777777" w:rsidR="00155987" w:rsidRDefault="00155987">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155987" w14:paraId="0D4E2E47" w14:textId="77777777">
                                                  <w:trPr>
                                                    <w:trHeight w:val="300"/>
                                                    <w:jc w:val="center"/>
                                                  </w:trPr>
                                                  <w:tc>
                                                    <w:tcPr>
                                                      <w:tcW w:w="0" w:type="auto"/>
                                                      <w:vAlign w:val="center"/>
                                                      <w:hideMark/>
                                                    </w:tcPr>
                                                    <w:p w14:paraId="0D4E2E46" w14:textId="77777777" w:rsidR="00155987" w:rsidRDefault="00820740">
                                                      <w:pPr>
                                                        <w:spacing w:line="300" w:lineRule="exact"/>
                                                        <w:rPr>
                                                          <w:rFonts w:eastAsia="Times New Roman"/>
                                                          <w:sz w:val="30"/>
                                                          <w:szCs w:val="30"/>
                                                        </w:rPr>
                                                      </w:pPr>
                                                      <w:r>
                                                        <w:rPr>
                                                          <w:rFonts w:eastAsia="Times New Roman"/>
                                                          <w:sz w:val="30"/>
                                                          <w:szCs w:val="30"/>
                                                        </w:rPr>
                                                        <w:t> </w:t>
                                                      </w:r>
                                                    </w:p>
                                                  </w:tc>
                                                </w:tr>
                                              </w:tbl>
                                              <w:tbl>
                                                <w:tblPr>
                                                  <w:tblpPr w:vertAnchor="text"/>
                                                  <w:tblW w:w="5000" w:type="pct"/>
                                                  <w:tblCellMar>
                                                    <w:left w:w="0" w:type="dxa"/>
                                                    <w:right w:w="0" w:type="dxa"/>
                                                  </w:tblCellMar>
                                                  <w:tblLook w:val="04A0" w:firstRow="1" w:lastRow="0" w:firstColumn="1" w:lastColumn="0" w:noHBand="0" w:noVBand="1"/>
                                                </w:tblPr>
                                                <w:tblGrid>
                                                  <w:gridCol w:w="9510"/>
                                                </w:tblGrid>
                                                <w:tr w:rsidR="00155987" w14:paraId="0D4E2E52" w14:textId="77777777">
                                                  <w:tc>
                                                    <w:tcPr>
                                                      <w:tcW w:w="0" w:type="auto"/>
                                                      <w:vAlign w:val="center"/>
                                                      <w:hideMark/>
                                                    </w:tcPr>
                                                    <w:p w14:paraId="0D4E2E48" w14:textId="77777777" w:rsidR="00155987" w:rsidRDefault="00820740">
                                                      <w:pPr>
                                                        <w:pStyle w:val="Titre1"/>
                                                        <w:spacing w:before="0" w:beforeAutospacing="0" w:after="0" w:afterAutospacing="0" w:line="390" w:lineRule="exact"/>
                                                        <w:rPr>
                                                          <w:rFonts w:ascii="Arial" w:eastAsia="Times New Roman" w:hAnsi="Arial" w:cs="Arial"/>
                                                          <w:color w:val="393939"/>
                                                          <w:sz w:val="45"/>
                                                          <w:szCs w:val="45"/>
                                                        </w:rPr>
                                                      </w:pPr>
                                                      <w:r>
                                                        <w:rPr>
                                                          <w:rStyle w:val="lev"/>
                                                          <w:rFonts w:ascii="Arial" w:eastAsia="Times New Roman" w:hAnsi="Arial" w:cs="Arial"/>
                                                          <w:b/>
                                                          <w:bCs/>
                                                          <w:color w:val="FFFFFF"/>
                                                          <w:sz w:val="36"/>
                                                          <w:szCs w:val="36"/>
                                                          <w:shd w:val="clear" w:color="auto" w:fill="D22EC6"/>
                                                        </w:rPr>
                                                        <w:t>#IAE</w:t>
                                                      </w:r>
                                                    </w:p>
                                                    <w:p w14:paraId="0D4E2E49" w14:textId="77777777" w:rsidR="00155987" w:rsidRDefault="0082074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14:paraId="0D4E2E4A"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FFFFFF"/>
                                                          <w:sz w:val="21"/>
                                                          <w:szCs w:val="21"/>
                                                        </w:rPr>
                                                        <w:t>Si le soutien au développement de l’insertion par l’activité économique comme solution de mise à l’emploi demeure de la responsabilité principale des Conseils départementaux au titre du programme FSE, l’Etat pourra intervenir sur des problématiques connexes (mobilité, rupture, etc.) tout comme sur le pilotage, la coordination, l’ingénierie territoriale et le développement de l’IAE sur le territoire.</w:t>
                                                      </w:r>
                                                    </w:p>
                                                    <w:p w14:paraId="0D4E2E4B"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14:paraId="0D4E2E4C"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FFFFFF"/>
                                                          <w:sz w:val="30"/>
                                                          <w:szCs w:val="30"/>
                                                        </w:rPr>
                                                        <w:t>Typologie des opérations :</w:t>
                                                      </w:r>
                                                    </w:p>
                                                    <w:p w14:paraId="7739F6F2" w14:textId="77777777" w:rsidR="00DC2270" w:rsidRDefault="00DC2270" w:rsidP="00DC2270">
                                                      <w:pPr>
                                                        <w:numPr>
                                                          <w:ilvl w:val="0"/>
                                                          <w:numId w:val="10"/>
                                                        </w:numPr>
                                                        <w:spacing w:before="100" w:beforeAutospacing="1" w:after="100" w:afterAutospacing="1" w:line="390" w:lineRule="exact"/>
                                                        <w:rPr>
                                                          <w:rFonts w:ascii="Arial" w:eastAsia="Times New Roman" w:hAnsi="Arial" w:cs="Arial"/>
                                                          <w:color w:val="FFFFFF"/>
                                                          <w:sz w:val="21"/>
                                                          <w:szCs w:val="21"/>
                                                        </w:rPr>
                                                      </w:pPr>
                                                      <w:r>
                                                        <w:rPr>
                                                          <w:rStyle w:val="lev"/>
                                                          <w:rFonts w:ascii="Arial" w:eastAsia="Times New Roman" w:hAnsi="Arial" w:cs="Arial"/>
                                                          <w:color w:val="FFFFFF"/>
                                                          <w:sz w:val="21"/>
                                                          <w:szCs w:val="21"/>
                                                        </w:rPr>
                                                        <w:t>Mobilité inclusive</w:t>
                                                      </w:r>
                                                    </w:p>
                                                    <w:p w14:paraId="05C390D0" w14:textId="77777777" w:rsidR="00DC2270" w:rsidRPr="00DC2270" w:rsidRDefault="00DC2270" w:rsidP="00DC2270">
                                                      <w:pPr>
                                                        <w:numPr>
                                                          <w:ilvl w:val="0"/>
                                                          <w:numId w:val="10"/>
                                                        </w:numPr>
                                                        <w:spacing w:before="100" w:beforeAutospacing="1" w:after="100" w:afterAutospacing="1" w:line="390" w:lineRule="exact"/>
                                                        <w:rPr>
                                                          <w:rStyle w:val="lev"/>
                                                          <w:rFonts w:ascii="Arial" w:eastAsia="Times New Roman" w:hAnsi="Arial" w:cs="Arial"/>
                                                          <w:b w:val="0"/>
                                                          <w:bCs w:val="0"/>
                                                          <w:color w:val="FFFFFF"/>
                                                          <w:sz w:val="21"/>
                                                          <w:szCs w:val="21"/>
                                                        </w:rPr>
                                                      </w:pPr>
                                                      <w:r>
                                                        <w:rPr>
                                                          <w:rStyle w:val="lev"/>
                                                          <w:rFonts w:ascii="Arial" w:eastAsia="Times New Roman" w:hAnsi="Arial" w:cs="Arial"/>
                                                          <w:color w:val="FFFFFF"/>
                                                          <w:sz w:val="21"/>
                                                          <w:szCs w:val="21"/>
                                                        </w:rPr>
                                                        <w:t>Prévention des ruptures de parcours</w:t>
                                                      </w:r>
                                                    </w:p>
                                                    <w:p w14:paraId="3A972872" w14:textId="77777777" w:rsidR="00DC2270" w:rsidRPr="00DC2270" w:rsidRDefault="00DC2270" w:rsidP="00DC2270">
                                                      <w:pPr>
                                                        <w:numPr>
                                                          <w:ilvl w:val="0"/>
                                                          <w:numId w:val="10"/>
                                                        </w:numPr>
                                                        <w:spacing w:before="100" w:beforeAutospacing="1" w:after="100" w:afterAutospacing="1" w:line="390" w:lineRule="exact"/>
                                                        <w:rPr>
                                                          <w:rFonts w:ascii="Arial" w:eastAsia="Times New Roman" w:hAnsi="Arial" w:cs="Arial"/>
                                                          <w:color w:val="FFFFFF"/>
                                                          <w:sz w:val="21"/>
                                                          <w:szCs w:val="21"/>
                                                        </w:rPr>
                                                      </w:pPr>
                                                      <w:r>
                                                        <w:rPr>
                                                          <w:rStyle w:val="lev"/>
                                                          <w:rFonts w:ascii="Arial" w:eastAsia="Times New Roman" w:hAnsi="Arial" w:cs="Arial"/>
                                                          <w:color w:val="FFFFFF"/>
                                                          <w:sz w:val="21"/>
                                                          <w:szCs w:val="21"/>
                                                        </w:rPr>
                                                        <w:t>Relation IAE/entreprises du milieu ordinaire</w:t>
                                                      </w:r>
                                                    </w:p>
                                                    <w:p w14:paraId="53F76FAF" w14:textId="77777777" w:rsidR="00DC2270" w:rsidRDefault="00DC2270" w:rsidP="00DC2270">
                                                      <w:pPr>
                                                        <w:numPr>
                                                          <w:ilvl w:val="0"/>
                                                          <w:numId w:val="10"/>
                                                        </w:numPr>
                                                        <w:spacing w:before="100" w:beforeAutospacing="1" w:after="100" w:afterAutospacing="1" w:line="390" w:lineRule="exact"/>
                                                        <w:rPr>
                                                          <w:rFonts w:ascii="Arial" w:eastAsia="Times New Roman" w:hAnsi="Arial" w:cs="Arial"/>
                                                          <w:color w:val="FFFFFF"/>
                                                          <w:sz w:val="21"/>
                                                          <w:szCs w:val="21"/>
                                                        </w:rPr>
                                                      </w:pPr>
                                                      <w:r>
                                                        <w:rPr>
                                                          <w:rStyle w:val="lev"/>
                                                          <w:rFonts w:ascii="Arial" w:eastAsia="Times New Roman" w:hAnsi="Arial" w:cs="Arial"/>
                                                          <w:color w:val="FFFFFF"/>
                                                          <w:sz w:val="21"/>
                                                          <w:szCs w:val="21"/>
                                                        </w:rPr>
                                                        <w:t>Remobilisation en amont des chantiers</w:t>
                                                      </w:r>
                                                    </w:p>
                                                    <w:p w14:paraId="0D4E2E51" w14:textId="5AB0110C" w:rsidR="00155987" w:rsidRPr="00DC2270" w:rsidRDefault="00DC2270" w:rsidP="00DC2270">
                                                      <w:pPr>
                                                        <w:numPr>
                                                          <w:ilvl w:val="0"/>
                                                          <w:numId w:val="10"/>
                                                        </w:numPr>
                                                        <w:spacing w:before="100" w:beforeAutospacing="1" w:after="100" w:afterAutospacing="1" w:line="390" w:lineRule="exact"/>
                                                        <w:rPr>
                                                          <w:rFonts w:ascii="Arial" w:eastAsia="Times New Roman" w:hAnsi="Arial" w:cs="Arial"/>
                                                          <w:color w:val="FFFFFF"/>
                                                          <w:sz w:val="21"/>
                                                          <w:szCs w:val="21"/>
                                                        </w:rPr>
                                                      </w:pPr>
                                                      <w:r>
                                                        <w:rPr>
                                                          <w:rStyle w:val="lev"/>
                                                          <w:rFonts w:ascii="Arial" w:eastAsia="Times New Roman" w:hAnsi="Arial" w:cs="Arial"/>
                                                          <w:color w:val="FFFFFF"/>
                                                          <w:sz w:val="21"/>
                                                          <w:szCs w:val="21"/>
                                                        </w:rPr>
                                                        <w:t>Mutualisation de postes de psychologues</w:t>
                                                      </w:r>
                                                    </w:p>
                                                  </w:tc>
                                                </w:tr>
                                              </w:tbl>
                                              <w:p w14:paraId="0D4E2E53" w14:textId="77777777" w:rsidR="00155987" w:rsidRDefault="00155987">
                                                <w:pPr>
                                                  <w:rPr>
                                                    <w:rFonts w:eastAsia="Times New Roman"/>
                                                    <w:sz w:val="20"/>
                                                    <w:szCs w:val="20"/>
                                                  </w:rPr>
                                                </w:pPr>
                                              </w:p>
                                            </w:tc>
                                          </w:tr>
                                        </w:tbl>
                                        <w:p w14:paraId="0D4E2E55" w14:textId="77777777" w:rsidR="00155987" w:rsidRDefault="00155987">
                                          <w:pPr>
                                            <w:rPr>
                                              <w:rFonts w:eastAsia="Times New Roman"/>
                                              <w:sz w:val="20"/>
                                              <w:szCs w:val="20"/>
                                            </w:rPr>
                                          </w:pPr>
                                        </w:p>
                                      </w:tc>
                                    </w:tr>
                                  </w:tbl>
                                  <w:p w14:paraId="0D4E2E57" w14:textId="77777777" w:rsidR="00155987" w:rsidRDefault="00155987">
                                    <w:pPr>
                                      <w:jc w:val="center"/>
                                      <w:rPr>
                                        <w:rFonts w:eastAsia="Times New Roman"/>
                                        <w:sz w:val="20"/>
                                        <w:szCs w:val="20"/>
                                      </w:rPr>
                                    </w:pPr>
                                  </w:p>
                                </w:tc>
                              </w:tr>
                            </w:tbl>
                            <w:p w14:paraId="0D4E2E59" w14:textId="77777777" w:rsidR="00155987" w:rsidRDefault="00155987">
                              <w:pPr>
                                <w:jc w:val="center"/>
                                <w:rPr>
                                  <w:rFonts w:eastAsia="Times New Roman"/>
                                  <w:sz w:val="20"/>
                                  <w:szCs w:val="20"/>
                                </w:rPr>
                              </w:pPr>
                            </w:p>
                          </w:tc>
                          <w:tc>
                            <w:tcPr>
                              <w:tcW w:w="150" w:type="dxa"/>
                              <w:shd w:val="clear" w:color="auto" w:fill="137C8B"/>
                              <w:vAlign w:val="center"/>
                              <w:hideMark/>
                            </w:tcPr>
                            <w:p w14:paraId="0D4E2E5A" w14:textId="77777777" w:rsidR="00155987" w:rsidRDefault="00155987">
                              <w:pPr>
                                <w:rPr>
                                  <w:rFonts w:eastAsia="Times New Roman"/>
                                  <w:sz w:val="20"/>
                                  <w:szCs w:val="20"/>
                                </w:rPr>
                              </w:pPr>
                            </w:p>
                          </w:tc>
                        </w:tr>
                      </w:tbl>
                      <w:p w14:paraId="0D4E2E5C" w14:textId="77777777" w:rsidR="00155987" w:rsidRDefault="00155987">
                        <w:pPr>
                          <w:rPr>
                            <w:rFonts w:eastAsia="Times New Roman"/>
                            <w:sz w:val="20"/>
                            <w:szCs w:val="20"/>
                          </w:rPr>
                        </w:pPr>
                      </w:p>
                    </w:tc>
                  </w:tr>
                </w:tbl>
                <w:tbl>
                  <w:tblPr>
                    <w:tblW w:w="5000" w:type="pct"/>
                    <w:tblCellSpacing w:w="0" w:type="dxa"/>
                    <w:tblCellMar>
                      <w:left w:w="0" w:type="dxa"/>
                      <w:right w:w="0" w:type="dxa"/>
                    </w:tblCellMar>
                    <w:tblLook w:val="04A0" w:firstRow="1" w:lastRow="0" w:firstColumn="1" w:lastColumn="0" w:noHBand="0" w:noVBand="1"/>
                  </w:tblPr>
                  <w:tblGrid>
                    <w:gridCol w:w="9766"/>
                  </w:tblGrid>
                  <w:tr w:rsidR="00155987" w14:paraId="0D4E2E7D" w14:textId="77777777">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gridCol w:w="9754"/>
                          <w:gridCol w:w="6"/>
                        </w:tblGrid>
                        <w:tr w:rsidR="00155987" w14:paraId="0D4E2E7B" w14:textId="77777777">
                          <w:tc>
                            <w:tcPr>
                              <w:tcW w:w="150" w:type="dxa"/>
                              <w:shd w:val="clear" w:color="auto" w:fill="137C8B"/>
                              <w:vAlign w:val="center"/>
                              <w:hideMark/>
                            </w:tcPr>
                            <w:p w14:paraId="0D4E2E5E" w14:textId="77777777" w:rsidR="00155987" w:rsidRDefault="00155987">
                              <w:pPr>
                                <w:rPr>
                                  <w:rFonts w:eastAsia="Times New Roman"/>
                                  <w:sz w:val="20"/>
                                  <w:szCs w:val="20"/>
                                </w:rPr>
                              </w:pPr>
                            </w:p>
                          </w:tc>
                          <w:tc>
                            <w:tcPr>
                              <w:tcW w:w="5000" w:type="pct"/>
                              <w:shd w:val="clear" w:color="auto" w:fill="137C8B"/>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4"/>
                              </w:tblGrid>
                              <w:tr w:rsidR="00155987" w14:paraId="0D4E2E78" w14:textId="77777777">
                                <w:trPr>
                                  <w:tblCellSpacing w:w="0" w:type="dxa"/>
                                  <w:jc w:val="center"/>
                                </w:trPr>
                                <w:tc>
                                  <w:tcPr>
                                    <w:tcW w:w="0" w:type="auto"/>
                                    <w:vAlign w:val="center"/>
                                    <w:hideMark/>
                                  </w:tcPr>
                                  <w:tbl>
                                    <w:tblPr>
                                      <w:tblW w:w="9750" w:type="dxa"/>
                                      <w:jc w:val="center"/>
                                      <w:tblCellSpacing w:w="0" w:type="dxa"/>
                                      <w:shd w:val="clear" w:color="auto" w:fill="137C8B"/>
                                      <w:tblCellMar>
                                        <w:left w:w="0" w:type="dxa"/>
                                        <w:right w:w="0" w:type="dxa"/>
                                      </w:tblCellMar>
                                      <w:tblLook w:val="04A0" w:firstRow="1" w:lastRow="0" w:firstColumn="1" w:lastColumn="0" w:noHBand="0" w:noVBand="1"/>
                                    </w:tblPr>
                                    <w:tblGrid>
                                      <w:gridCol w:w="9750"/>
                                    </w:tblGrid>
                                    <w:tr w:rsidR="00155987" w14:paraId="0D4E2E76" w14:textId="77777777">
                                      <w:trPr>
                                        <w:tblCellSpacing w:w="0" w:type="dxa"/>
                                        <w:jc w:val="center"/>
                                      </w:trPr>
                                      <w:tc>
                                        <w:tcPr>
                                          <w:tcW w:w="5000" w:type="pct"/>
                                          <w:shd w:val="clear" w:color="auto" w:fill="263D5C"/>
                                          <w:hideMark/>
                                        </w:tcPr>
                                        <w:tbl>
                                          <w:tblPr>
                                            <w:tblW w:w="5000" w:type="pct"/>
                                            <w:tblCellMar>
                                              <w:left w:w="0" w:type="dxa"/>
                                              <w:right w:w="0" w:type="dxa"/>
                                            </w:tblCellMar>
                                            <w:tblLook w:val="04A0" w:firstRow="1" w:lastRow="0" w:firstColumn="1" w:lastColumn="0" w:noHBand="0" w:noVBand="1"/>
                                          </w:tblPr>
                                          <w:tblGrid>
                                            <w:gridCol w:w="9750"/>
                                          </w:tblGrid>
                                          <w:tr w:rsidR="00155987" w14:paraId="0D4E2E74" w14:textId="77777777">
                                            <w:tc>
                                              <w:tcPr>
                                                <w:tcW w:w="0" w:type="auto"/>
                                                <w:tcMar>
                                                  <w:top w:w="120" w:type="dxa"/>
                                                  <w:left w:w="120" w:type="dxa"/>
                                                  <w:bottom w:w="120" w:type="dxa"/>
                                                  <w:right w:w="120" w:type="dxa"/>
                                                </w:tcMar>
                                                <w:vAlign w:val="center"/>
                                              </w:tcPr>
                                              <w:tbl>
                                                <w:tblPr>
                                                  <w:tblW w:w="5000" w:type="pct"/>
                                                  <w:jc w:val="center"/>
                                                  <w:tblCellMar>
                                                    <w:left w:w="0" w:type="dxa"/>
                                                    <w:right w:w="0" w:type="dxa"/>
                                                  </w:tblCellMar>
                                                  <w:tblLook w:val="04A0" w:firstRow="1" w:lastRow="0" w:firstColumn="1" w:lastColumn="0" w:noHBand="0" w:noVBand="1"/>
                                                </w:tblPr>
                                                <w:tblGrid>
                                                  <w:gridCol w:w="9510"/>
                                                </w:tblGrid>
                                                <w:tr w:rsidR="00155987" w14:paraId="0D4E2E62" w14:textId="77777777">
                                                  <w:trPr>
                                                    <w:jc w:val="center"/>
                                                  </w:trPr>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510"/>
                                                      </w:tblGrid>
                                                      <w:tr w:rsidR="00155987" w14:paraId="0D4E2E60" w14:textId="77777777">
                                                        <w:tc>
                                                          <w:tcPr>
                                                            <w:tcW w:w="0" w:type="auto"/>
                                                            <w:tcBorders>
                                                              <w:top w:val="dotted" w:sz="24" w:space="0" w:color="FFFFFF"/>
                                                              <w:left w:val="nil"/>
                                                              <w:bottom w:val="nil"/>
                                                              <w:right w:val="nil"/>
                                                            </w:tcBorders>
                                                            <w:vAlign w:val="center"/>
                                                            <w:hideMark/>
                                                          </w:tcPr>
                                                          <w:p w14:paraId="0D4E2E5F" w14:textId="77777777" w:rsidR="00155987" w:rsidRDefault="00155987">
                                                            <w:pPr>
                                                              <w:rPr>
                                                                <w:rFonts w:eastAsia="Times New Roman"/>
                                                                <w:sz w:val="20"/>
                                                                <w:szCs w:val="20"/>
                                                              </w:rPr>
                                                            </w:pPr>
                                                          </w:p>
                                                        </w:tc>
                                                      </w:tr>
                                                    </w:tbl>
                                                    <w:p w14:paraId="0D4E2E61" w14:textId="77777777" w:rsidR="00155987" w:rsidRDefault="00155987">
                                                      <w:pPr>
                                                        <w:rPr>
                                                          <w:rFonts w:eastAsia="Times New Roman"/>
                                                          <w:sz w:val="20"/>
                                                          <w:szCs w:val="20"/>
                                                        </w:rPr>
                                                      </w:pPr>
                                                    </w:p>
                                                  </w:tc>
                                                </w:tr>
                                              </w:tbl>
                                              <w:p w14:paraId="0D4E2E63" w14:textId="77777777" w:rsidR="00155987" w:rsidRDefault="00155987">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155987" w14:paraId="0D4E2E65" w14:textId="77777777">
                                                  <w:trPr>
                                                    <w:trHeight w:val="300"/>
                                                    <w:jc w:val="center"/>
                                                  </w:trPr>
                                                  <w:tc>
                                                    <w:tcPr>
                                                      <w:tcW w:w="0" w:type="auto"/>
                                                      <w:vAlign w:val="center"/>
                                                      <w:hideMark/>
                                                    </w:tcPr>
                                                    <w:p w14:paraId="0D4E2E64" w14:textId="77777777" w:rsidR="00155987" w:rsidRDefault="00820740">
                                                      <w:pPr>
                                                        <w:spacing w:line="300" w:lineRule="exact"/>
                                                        <w:rPr>
                                                          <w:rFonts w:eastAsia="Times New Roman"/>
                                                          <w:sz w:val="30"/>
                                                          <w:szCs w:val="30"/>
                                                        </w:rPr>
                                                      </w:pPr>
                                                      <w:r>
                                                        <w:rPr>
                                                          <w:rFonts w:eastAsia="Times New Roman"/>
                                                          <w:sz w:val="30"/>
                                                          <w:szCs w:val="30"/>
                                                        </w:rPr>
                                                        <w:t> </w:t>
                                                      </w:r>
                                                    </w:p>
                                                  </w:tc>
                                                </w:tr>
                                              </w:tbl>
                                              <w:tbl>
                                                <w:tblPr>
                                                  <w:tblpPr w:vertAnchor="text"/>
                                                  <w:tblW w:w="5000" w:type="pct"/>
                                                  <w:tblCellMar>
                                                    <w:left w:w="0" w:type="dxa"/>
                                                    <w:right w:w="0" w:type="dxa"/>
                                                  </w:tblCellMar>
                                                  <w:tblLook w:val="04A0" w:firstRow="1" w:lastRow="0" w:firstColumn="1" w:lastColumn="0" w:noHBand="0" w:noVBand="1"/>
                                                </w:tblPr>
                                                <w:tblGrid>
                                                  <w:gridCol w:w="9510"/>
                                                </w:tblGrid>
                                                <w:tr w:rsidR="00155987" w14:paraId="0D4E2E72" w14:textId="77777777">
                                                  <w:tc>
                                                    <w:tcPr>
                                                      <w:tcW w:w="0" w:type="auto"/>
                                                      <w:vAlign w:val="center"/>
                                                      <w:hideMark/>
                                                    </w:tcPr>
                                                    <w:p w14:paraId="0D4E2E66" w14:textId="77777777" w:rsidR="00155987" w:rsidRDefault="00820740">
                                                      <w:pPr>
                                                        <w:pStyle w:val="Titre1"/>
                                                        <w:spacing w:before="0" w:beforeAutospacing="0" w:after="0" w:afterAutospacing="0" w:line="390" w:lineRule="exact"/>
                                                        <w:rPr>
                                                          <w:rFonts w:ascii="Arial" w:eastAsia="Times New Roman" w:hAnsi="Arial" w:cs="Arial"/>
                                                          <w:color w:val="393939"/>
                                                          <w:sz w:val="45"/>
                                                          <w:szCs w:val="45"/>
                                                        </w:rPr>
                                                      </w:pPr>
                                                      <w:r>
                                                        <w:rPr>
                                                          <w:rStyle w:val="lev"/>
                                                          <w:rFonts w:ascii="Arial" w:eastAsia="Times New Roman" w:hAnsi="Arial" w:cs="Arial"/>
                                                          <w:b/>
                                                          <w:bCs/>
                                                          <w:color w:val="FFFFFF"/>
                                                          <w:sz w:val="36"/>
                                                          <w:szCs w:val="36"/>
                                                          <w:shd w:val="clear" w:color="auto" w:fill="D22EC6"/>
                                                        </w:rPr>
                                                        <w:t>#ENTREPRISES &amp; MARCHE DU TRAVAIL INCLUSIF</w:t>
                                                      </w:r>
                                                    </w:p>
                                                    <w:p w14:paraId="0D4E2E67" w14:textId="77777777" w:rsidR="00155987" w:rsidRDefault="0082074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14:paraId="0D4E2E68"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FFFFFF"/>
                                                          <w:sz w:val="21"/>
                                                          <w:szCs w:val="21"/>
                                                        </w:rPr>
                                                        <w:t>Le renforcement des compétences de la population active et l’adaptation aux mutations économiques restent des enjeux majeurs pour le FSE+. Si la formation continue des salariés relève désormais du niveau central, l’appui à la mobilité professionnelle des salariés et l’accompagnement des entreprises et des partenaires sociaux pour faire face aux défis actuels ont vocation à être soutenus.</w:t>
                                                      </w:r>
                                                    </w:p>
                                                    <w:p w14:paraId="0D4E2E69"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FFFFFF"/>
                                                          <w:sz w:val="21"/>
                                                          <w:szCs w:val="21"/>
                                                        </w:rPr>
                                                        <w:t>Le FSE+ peut également venir en soutien à la mise en œuvre de la Stratégie européenne pour la santé et la sécurité au travail.</w:t>
                                                      </w:r>
                                                    </w:p>
                                                    <w:p w14:paraId="0D4E2E6A"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14:paraId="0D4E2E6B"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FFFFFF"/>
                                                          <w:sz w:val="30"/>
                                                          <w:szCs w:val="30"/>
                                                        </w:rPr>
                                                        <w:t>Typologie des opérations :</w:t>
                                                      </w:r>
                                                    </w:p>
                                                    <w:p w14:paraId="0D4E2E6C" w14:textId="77777777" w:rsidR="00155987" w:rsidRDefault="00820740">
                                                      <w:pPr>
                                                        <w:numPr>
                                                          <w:ilvl w:val="0"/>
                                                          <w:numId w:val="12"/>
                                                        </w:numPr>
                                                        <w:spacing w:before="100" w:beforeAutospacing="1" w:after="100" w:afterAutospacing="1" w:line="390" w:lineRule="exact"/>
                                                        <w:ind w:left="300" w:hanging="240"/>
                                                        <w:rPr>
                                                          <w:rFonts w:ascii="Arial" w:eastAsia="Times New Roman" w:hAnsi="Arial" w:cs="Arial"/>
                                                          <w:color w:val="FFFFFF"/>
                                                          <w:sz w:val="21"/>
                                                          <w:szCs w:val="21"/>
                                                        </w:rPr>
                                                      </w:pPr>
                                                      <w:r>
                                                        <w:rPr>
                                                          <w:rStyle w:val="lev"/>
                                                          <w:rFonts w:ascii="Arial" w:eastAsia="Times New Roman" w:hAnsi="Arial" w:cs="Arial"/>
                                                          <w:color w:val="FFFFFF"/>
                                                          <w:sz w:val="21"/>
                                                          <w:szCs w:val="21"/>
                                                        </w:rPr>
                                                        <w:t>Gestion Prévisionnelle des Emplois et des Compétences (GPEC)</w:t>
                                                      </w:r>
                                                    </w:p>
                                                    <w:p w14:paraId="0D4E2E6D" w14:textId="77777777" w:rsidR="00155987" w:rsidRDefault="00820740">
                                                      <w:pPr>
                                                        <w:numPr>
                                                          <w:ilvl w:val="0"/>
                                                          <w:numId w:val="12"/>
                                                        </w:numPr>
                                                        <w:spacing w:before="100" w:beforeAutospacing="1" w:after="100" w:afterAutospacing="1" w:line="390" w:lineRule="exact"/>
                                                        <w:ind w:left="300" w:hanging="240"/>
                                                        <w:rPr>
                                                          <w:rFonts w:ascii="Arial" w:eastAsia="Times New Roman" w:hAnsi="Arial" w:cs="Arial"/>
                                                          <w:color w:val="FFFFFF"/>
                                                          <w:sz w:val="21"/>
                                                          <w:szCs w:val="21"/>
                                                        </w:rPr>
                                                      </w:pPr>
                                                      <w:r>
                                                        <w:rPr>
                                                          <w:rStyle w:val="lev"/>
                                                          <w:rFonts w:ascii="Arial" w:eastAsia="Times New Roman" w:hAnsi="Arial" w:cs="Arial"/>
                                                          <w:color w:val="FFFFFF"/>
                                                          <w:sz w:val="21"/>
                                                          <w:szCs w:val="21"/>
                                                        </w:rPr>
                                                        <w:t>Accompagnement des projets de transitions professionnelles</w:t>
                                                      </w:r>
                                                    </w:p>
                                                    <w:p w14:paraId="0D4E2E6E" w14:textId="77777777" w:rsidR="00155987" w:rsidRDefault="00820740">
                                                      <w:pPr>
                                                        <w:numPr>
                                                          <w:ilvl w:val="0"/>
                                                          <w:numId w:val="12"/>
                                                        </w:numPr>
                                                        <w:spacing w:before="100" w:beforeAutospacing="1" w:after="100" w:afterAutospacing="1" w:line="390" w:lineRule="exact"/>
                                                        <w:ind w:left="300" w:hanging="240"/>
                                                        <w:rPr>
                                                          <w:rFonts w:ascii="Arial" w:eastAsia="Times New Roman" w:hAnsi="Arial" w:cs="Arial"/>
                                                          <w:color w:val="FFFFFF"/>
                                                          <w:sz w:val="21"/>
                                                          <w:szCs w:val="21"/>
                                                        </w:rPr>
                                                      </w:pPr>
                                                      <w:r>
                                                        <w:rPr>
                                                          <w:rStyle w:val="lev"/>
                                                          <w:rFonts w:ascii="Arial" w:eastAsia="Times New Roman" w:hAnsi="Arial" w:cs="Arial"/>
                                                          <w:color w:val="FFFFFF"/>
                                                          <w:sz w:val="21"/>
                                                          <w:szCs w:val="21"/>
                                                        </w:rPr>
                                                        <w:t>Accompagnement des entreprises sur les aspects RH</w:t>
                                                      </w:r>
                                                    </w:p>
                                                    <w:p w14:paraId="0D4E2E6F" w14:textId="77777777" w:rsidR="00155987" w:rsidRDefault="00820740">
                                                      <w:pPr>
                                                        <w:numPr>
                                                          <w:ilvl w:val="0"/>
                                                          <w:numId w:val="12"/>
                                                        </w:numPr>
                                                        <w:spacing w:before="100" w:beforeAutospacing="1" w:after="100" w:afterAutospacing="1" w:line="390" w:lineRule="exact"/>
                                                        <w:ind w:left="300" w:hanging="240"/>
                                                        <w:rPr>
                                                          <w:rFonts w:ascii="Arial" w:eastAsia="Times New Roman" w:hAnsi="Arial" w:cs="Arial"/>
                                                          <w:color w:val="FFFFFF"/>
                                                          <w:sz w:val="21"/>
                                                          <w:szCs w:val="21"/>
                                                        </w:rPr>
                                                      </w:pPr>
                                                      <w:r>
                                                        <w:rPr>
                                                          <w:rStyle w:val="lev"/>
                                                          <w:rFonts w:ascii="Arial" w:eastAsia="Times New Roman" w:hAnsi="Arial" w:cs="Arial"/>
                                                          <w:color w:val="FFFFFF"/>
                                                          <w:sz w:val="21"/>
                                                          <w:szCs w:val="21"/>
                                                        </w:rPr>
                                                        <w:t>Développement de l'attractivité des métiers d'avenir</w:t>
                                                      </w:r>
                                                    </w:p>
                                                    <w:p w14:paraId="0D4E2E70" w14:textId="77777777" w:rsidR="00155987" w:rsidRDefault="00820740">
                                                      <w:pPr>
                                                        <w:numPr>
                                                          <w:ilvl w:val="0"/>
                                                          <w:numId w:val="12"/>
                                                        </w:numPr>
                                                        <w:spacing w:before="100" w:beforeAutospacing="1" w:after="100" w:afterAutospacing="1" w:line="390" w:lineRule="exact"/>
                                                        <w:ind w:left="300" w:hanging="240"/>
                                                        <w:rPr>
                                                          <w:rFonts w:ascii="Arial" w:eastAsia="Times New Roman" w:hAnsi="Arial" w:cs="Arial"/>
                                                          <w:color w:val="FFFFFF"/>
                                                          <w:sz w:val="21"/>
                                                          <w:szCs w:val="21"/>
                                                        </w:rPr>
                                                      </w:pPr>
                                                      <w:r>
                                                        <w:rPr>
                                                          <w:rStyle w:val="lev"/>
                                                          <w:rFonts w:ascii="Arial" w:eastAsia="Times New Roman" w:hAnsi="Arial" w:cs="Arial"/>
                                                          <w:color w:val="FFFFFF"/>
                                                          <w:sz w:val="21"/>
                                                          <w:szCs w:val="21"/>
                                                        </w:rPr>
                                                        <w:t>Vieillissement actif</w:t>
                                                      </w:r>
                                                    </w:p>
                                                    <w:p w14:paraId="0D4E2E71" w14:textId="77777777" w:rsidR="00155987" w:rsidRDefault="00820740">
                                                      <w:pPr>
                                                        <w:numPr>
                                                          <w:ilvl w:val="0"/>
                                                          <w:numId w:val="12"/>
                                                        </w:numPr>
                                                        <w:spacing w:before="100" w:beforeAutospacing="1" w:after="100" w:afterAutospacing="1" w:line="390" w:lineRule="exact"/>
                                                        <w:ind w:left="300" w:hanging="240"/>
                                                        <w:rPr>
                                                          <w:rFonts w:ascii="Arial" w:eastAsia="Times New Roman" w:hAnsi="Arial" w:cs="Arial"/>
                                                          <w:color w:val="FFFFFF"/>
                                                          <w:sz w:val="21"/>
                                                          <w:szCs w:val="21"/>
                                                        </w:rPr>
                                                      </w:pPr>
                                                      <w:r>
                                                        <w:rPr>
                                                          <w:rStyle w:val="lev"/>
                                                          <w:rFonts w:ascii="Arial" w:eastAsia="Times New Roman" w:hAnsi="Arial" w:cs="Arial"/>
                                                          <w:color w:val="FFFFFF"/>
                                                          <w:sz w:val="21"/>
                                                          <w:szCs w:val="21"/>
                                                        </w:rPr>
                                                        <w:t>Santé au travail</w:t>
                                                      </w:r>
                                                    </w:p>
                                                  </w:tc>
                                                </w:tr>
                                              </w:tbl>
                                              <w:p w14:paraId="0D4E2E73" w14:textId="77777777" w:rsidR="00155987" w:rsidRDefault="00155987">
                                                <w:pPr>
                                                  <w:rPr>
                                                    <w:rFonts w:eastAsia="Times New Roman"/>
                                                    <w:sz w:val="20"/>
                                                    <w:szCs w:val="20"/>
                                                  </w:rPr>
                                                </w:pPr>
                                              </w:p>
                                            </w:tc>
                                          </w:tr>
                                        </w:tbl>
                                        <w:p w14:paraId="0D4E2E75" w14:textId="77777777" w:rsidR="00155987" w:rsidRDefault="00155987">
                                          <w:pPr>
                                            <w:rPr>
                                              <w:rFonts w:eastAsia="Times New Roman"/>
                                              <w:sz w:val="20"/>
                                              <w:szCs w:val="20"/>
                                            </w:rPr>
                                          </w:pPr>
                                        </w:p>
                                      </w:tc>
                                    </w:tr>
                                  </w:tbl>
                                  <w:p w14:paraId="0D4E2E77" w14:textId="77777777" w:rsidR="00155987" w:rsidRDefault="00155987">
                                    <w:pPr>
                                      <w:jc w:val="center"/>
                                      <w:rPr>
                                        <w:rFonts w:eastAsia="Times New Roman"/>
                                        <w:sz w:val="20"/>
                                        <w:szCs w:val="20"/>
                                      </w:rPr>
                                    </w:pPr>
                                  </w:p>
                                </w:tc>
                              </w:tr>
                            </w:tbl>
                            <w:p w14:paraId="0D4E2E79" w14:textId="77777777" w:rsidR="00155987" w:rsidRDefault="00155987">
                              <w:pPr>
                                <w:jc w:val="center"/>
                                <w:rPr>
                                  <w:rFonts w:eastAsia="Times New Roman"/>
                                  <w:sz w:val="20"/>
                                  <w:szCs w:val="20"/>
                                </w:rPr>
                              </w:pPr>
                            </w:p>
                          </w:tc>
                          <w:tc>
                            <w:tcPr>
                              <w:tcW w:w="150" w:type="dxa"/>
                              <w:shd w:val="clear" w:color="auto" w:fill="137C8B"/>
                              <w:vAlign w:val="center"/>
                              <w:hideMark/>
                            </w:tcPr>
                            <w:p w14:paraId="0D4E2E7A" w14:textId="77777777" w:rsidR="00155987" w:rsidRDefault="00155987">
                              <w:pPr>
                                <w:rPr>
                                  <w:rFonts w:eastAsia="Times New Roman"/>
                                  <w:sz w:val="20"/>
                                  <w:szCs w:val="20"/>
                                </w:rPr>
                              </w:pPr>
                            </w:p>
                          </w:tc>
                        </w:tr>
                      </w:tbl>
                      <w:p w14:paraId="0D4E2E7C" w14:textId="77777777" w:rsidR="00155987" w:rsidRDefault="00155987">
                        <w:pPr>
                          <w:rPr>
                            <w:rFonts w:eastAsia="Times New Roman"/>
                            <w:sz w:val="20"/>
                            <w:szCs w:val="20"/>
                          </w:rPr>
                        </w:pPr>
                      </w:p>
                    </w:tc>
                  </w:tr>
                </w:tbl>
                <w:p w14:paraId="0D4E2E7E" w14:textId="77777777" w:rsidR="00155987" w:rsidRDefault="00155987">
                  <w:pPr>
                    <w:divId w:val="1564410468"/>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766"/>
                  </w:tblGrid>
                  <w:tr w:rsidR="00155987" w14:paraId="0D4E2E91" w14:textId="77777777">
                    <w:trPr>
                      <w:divId w:val="1564410468"/>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gridCol w:w="9754"/>
                          <w:gridCol w:w="6"/>
                        </w:tblGrid>
                        <w:tr w:rsidR="00155987" w14:paraId="0D4E2E8F" w14:textId="77777777">
                          <w:tc>
                            <w:tcPr>
                              <w:tcW w:w="150" w:type="dxa"/>
                              <w:shd w:val="clear" w:color="auto" w:fill="FFFFFF"/>
                              <w:vAlign w:val="center"/>
                              <w:hideMark/>
                            </w:tcPr>
                            <w:p w14:paraId="0D4E2E7F" w14:textId="77777777" w:rsidR="00155987" w:rsidRDefault="00155987">
                              <w:pPr>
                                <w:rPr>
                                  <w:rFonts w:eastAsia="Times New Roman"/>
                                  <w:sz w:val="20"/>
                                  <w:szCs w:val="20"/>
                                </w:rPr>
                              </w:pPr>
                            </w:p>
                          </w:tc>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4"/>
                              </w:tblGrid>
                              <w:tr w:rsidR="00155987" w14:paraId="0D4E2E8C" w14:textId="77777777">
                                <w:trPr>
                                  <w:tblCellSpacing w:w="0" w:type="dxa"/>
                                  <w:jc w:val="center"/>
                                </w:trPr>
                                <w:tc>
                                  <w:tcPr>
                                    <w:tcW w:w="0" w:type="auto"/>
                                    <w:vAlign w:val="center"/>
                                    <w:hideMark/>
                                  </w:tcPr>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155987" w14:paraId="0D4E2E8A" w14:textId="7777777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155987" w14:paraId="0D4E2E88" w14:textId="77777777">
                                            <w:tc>
                                              <w:tcPr>
                                                <w:tcW w:w="0" w:type="auto"/>
                                                <w:tcMar>
                                                  <w:top w:w="120" w:type="dxa"/>
                                                  <w:left w:w="120" w:type="dxa"/>
                                                  <w:bottom w:w="120" w:type="dxa"/>
                                                  <w:right w:w="12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510"/>
                                                </w:tblGrid>
                                                <w:tr w:rsidR="00155987" w14:paraId="0D4E2E86" w14:textId="77777777">
                                                  <w:tc>
                                                    <w:tcPr>
                                                      <w:tcW w:w="0" w:type="auto"/>
                                                      <w:vAlign w:val="center"/>
                                                      <w:hideMark/>
                                                    </w:tcPr>
                                                    <w:p w14:paraId="0D4E2E80"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263D5C"/>
                                                          <w:sz w:val="21"/>
                                                          <w:szCs w:val="21"/>
                                                        </w:rPr>
                                                        <w:t>L’ensemble des appels à projets sera accessible sur le site internet de la DREETS.</w:t>
                                                      </w:r>
                                                    </w:p>
                                                    <w:p w14:paraId="0D4E2E81"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263D5C"/>
                                                          <w:sz w:val="21"/>
                                                          <w:szCs w:val="21"/>
                                                        </w:rPr>
                                                        <w:t>Les demandes de financement seront à déposer sur la nouvelle plateforme « Ma démarche FSE+ » dont le développement est en cours.</w:t>
                                                      </w:r>
                                                    </w:p>
                                                    <w:p w14:paraId="0D4E2E82"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263D5C"/>
                                                          <w:sz w:val="21"/>
                                                          <w:szCs w:val="21"/>
                                                        </w:rPr>
                                                        <w:t>Ces appels à projets seront complétés par un appel à projet transversal répondant aux autres thématiques du programme opérationnel. </w:t>
                                                      </w:r>
                                                    </w:p>
                                                    <w:p w14:paraId="0D4E2E83"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263D5C"/>
                                                          <w:sz w:val="21"/>
                                                          <w:szCs w:val="21"/>
                                                        </w:rPr>
                                                        <w:t>Pour 2022, ils couvriront l’année civile et auront vocation à s’ajuster annuellement.</w:t>
                                                      </w:r>
                                                    </w:p>
                                                    <w:p w14:paraId="0D4E2E84"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263D5C"/>
                                                          <w:sz w:val="21"/>
                                                          <w:szCs w:val="21"/>
                                                        </w:rPr>
                                                        <w:t>Afin d’illustrer ces appels à projets, vous serez prochainement destinataires de « zoom thématiques » visant à approfondir le contenu de chacun d’entre eux.</w:t>
                                                      </w:r>
                                                    </w:p>
                                                    <w:p w14:paraId="0D4E2E85" w14:textId="77777777" w:rsidR="00155987" w:rsidRDefault="0082074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263D5C"/>
                                                          <w:sz w:val="21"/>
                                                          <w:szCs w:val="21"/>
                                                        </w:rPr>
                                                        <w:t>Des réunions de lancement du « Programme FSE+ » seront prochainement organisées dans chaque département.</w:t>
                                                      </w:r>
                                                    </w:p>
                                                  </w:tc>
                                                </w:tr>
                                              </w:tbl>
                                              <w:p w14:paraId="0D4E2E87" w14:textId="77777777" w:rsidR="00155987" w:rsidRDefault="00155987">
                                                <w:pPr>
                                                  <w:rPr>
                                                    <w:rFonts w:eastAsia="Times New Roman"/>
                                                    <w:sz w:val="20"/>
                                                    <w:szCs w:val="20"/>
                                                  </w:rPr>
                                                </w:pPr>
                                              </w:p>
                                            </w:tc>
                                          </w:tr>
                                        </w:tbl>
                                        <w:p w14:paraId="0D4E2E89" w14:textId="77777777" w:rsidR="00155987" w:rsidRDefault="00155987">
                                          <w:pPr>
                                            <w:rPr>
                                              <w:rFonts w:eastAsia="Times New Roman"/>
                                              <w:sz w:val="20"/>
                                              <w:szCs w:val="20"/>
                                            </w:rPr>
                                          </w:pPr>
                                        </w:p>
                                      </w:tc>
                                    </w:tr>
                                  </w:tbl>
                                  <w:p w14:paraId="0D4E2E8B" w14:textId="77777777" w:rsidR="00155987" w:rsidRDefault="00155987">
                                    <w:pPr>
                                      <w:jc w:val="center"/>
                                      <w:rPr>
                                        <w:rFonts w:eastAsia="Times New Roman"/>
                                        <w:sz w:val="20"/>
                                        <w:szCs w:val="20"/>
                                      </w:rPr>
                                    </w:pPr>
                                  </w:p>
                                </w:tc>
                              </w:tr>
                            </w:tbl>
                            <w:p w14:paraId="0D4E2E8D" w14:textId="77777777" w:rsidR="00155987" w:rsidRDefault="00155987">
                              <w:pPr>
                                <w:jc w:val="center"/>
                                <w:rPr>
                                  <w:rFonts w:eastAsia="Times New Roman"/>
                                  <w:sz w:val="20"/>
                                  <w:szCs w:val="20"/>
                                </w:rPr>
                              </w:pPr>
                            </w:p>
                          </w:tc>
                          <w:tc>
                            <w:tcPr>
                              <w:tcW w:w="150" w:type="dxa"/>
                              <w:shd w:val="clear" w:color="auto" w:fill="FFFFFF"/>
                              <w:vAlign w:val="center"/>
                              <w:hideMark/>
                            </w:tcPr>
                            <w:p w14:paraId="0D4E2E8E" w14:textId="77777777" w:rsidR="00155987" w:rsidRDefault="00155987">
                              <w:pPr>
                                <w:rPr>
                                  <w:rFonts w:eastAsia="Times New Roman"/>
                                  <w:sz w:val="20"/>
                                  <w:szCs w:val="20"/>
                                </w:rPr>
                              </w:pPr>
                            </w:p>
                          </w:tc>
                        </w:tr>
                      </w:tbl>
                      <w:p w14:paraId="0D4E2E90" w14:textId="77777777" w:rsidR="00155987" w:rsidRDefault="00155987">
                        <w:pPr>
                          <w:rPr>
                            <w:rFonts w:eastAsia="Times New Roman"/>
                            <w:sz w:val="20"/>
                            <w:szCs w:val="20"/>
                          </w:rPr>
                        </w:pPr>
                      </w:p>
                    </w:tc>
                  </w:tr>
                </w:tbl>
                <w:tbl>
                  <w:tblPr>
                    <w:tblW w:w="5000" w:type="pct"/>
                    <w:tblCellSpacing w:w="0" w:type="dxa"/>
                    <w:tblCellMar>
                      <w:left w:w="0" w:type="dxa"/>
                      <w:right w:w="0" w:type="dxa"/>
                    </w:tblCellMar>
                    <w:tblLook w:val="04A0" w:firstRow="1" w:lastRow="0" w:firstColumn="1" w:lastColumn="0" w:noHBand="0" w:noVBand="1"/>
                  </w:tblPr>
                  <w:tblGrid>
                    <w:gridCol w:w="9766"/>
                  </w:tblGrid>
                  <w:tr w:rsidR="00155987" w14:paraId="0D4E2EAA" w14:textId="77777777">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gridCol w:w="9754"/>
                          <w:gridCol w:w="6"/>
                        </w:tblGrid>
                        <w:tr w:rsidR="00155987" w14:paraId="0D4E2EA8" w14:textId="77777777">
                          <w:tc>
                            <w:tcPr>
                              <w:tcW w:w="150" w:type="dxa"/>
                              <w:shd w:val="clear" w:color="auto" w:fill="263D5C"/>
                              <w:vAlign w:val="center"/>
                              <w:hideMark/>
                            </w:tcPr>
                            <w:p w14:paraId="0D4E2E92" w14:textId="77777777" w:rsidR="00155987" w:rsidRDefault="00155987">
                              <w:pPr>
                                <w:rPr>
                                  <w:rFonts w:eastAsia="Times New Roman"/>
                                  <w:sz w:val="20"/>
                                  <w:szCs w:val="20"/>
                                </w:rPr>
                              </w:pPr>
                            </w:p>
                          </w:tc>
                          <w:tc>
                            <w:tcPr>
                              <w:tcW w:w="5000" w:type="pct"/>
                              <w:shd w:val="clear" w:color="auto" w:fill="263D5C"/>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4"/>
                              </w:tblGrid>
                              <w:tr w:rsidR="00155987" w14:paraId="0D4E2EA5" w14:textId="77777777">
                                <w:trPr>
                                  <w:tblCellSpacing w:w="0" w:type="dxa"/>
                                  <w:jc w:val="center"/>
                                </w:trPr>
                                <w:tc>
                                  <w:tcPr>
                                    <w:tcW w:w="0" w:type="auto"/>
                                    <w:vAlign w:val="center"/>
                                    <w:hideMark/>
                                  </w:tcPr>
                                  <w:tbl>
                                    <w:tblPr>
                                      <w:tblW w:w="9750" w:type="dxa"/>
                                      <w:jc w:val="center"/>
                                      <w:tblCellSpacing w:w="0" w:type="dxa"/>
                                      <w:shd w:val="clear" w:color="auto" w:fill="263D5C"/>
                                      <w:tblCellMar>
                                        <w:left w:w="0" w:type="dxa"/>
                                        <w:right w:w="0" w:type="dxa"/>
                                      </w:tblCellMar>
                                      <w:tblLook w:val="04A0" w:firstRow="1" w:lastRow="0" w:firstColumn="1" w:lastColumn="0" w:noHBand="0" w:noVBand="1"/>
                                    </w:tblPr>
                                    <w:tblGrid>
                                      <w:gridCol w:w="9750"/>
                                    </w:tblGrid>
                                    <w:tr w:rsidR="00155987" w14:paraId="0D4E2EA3" w14:textId="77777777">
                                      <w:trPr>
                                        <w:tblCellSpacing w:w="0" w:type="dxa"/>
                                        <w:jc w:val="center"/>
                                      </w:trPr>
                                      <w:tc>
                                        <w:tcPr>
                                          <w:tcW w:w="5000" w:type="pct"/>
                                          <w:shd w:val="clear" w:color="auto" w:fill="263D5C"/>
                                          <w:hideMark/>
                                        </w:tcPr>
                                        <w:tbl>
                                          <w:tblPr>
                                            <w:tblW w:w="5000" w:type="pct"/>
                                            <w:tblCellMar>
                                              <w:left w:w="0" w:type="dxa"/>
                                              <w:right w:w="0" w:type="dxa"/>
                                            </w:tblCellMar>
                                            <w:tblLook w:val="04A0" w:firstRow="1" w:lastRow="0" w:firstColumn="1" w:lastColumn="0" w:noHBand="0" w:noVBand="1"/>
                                          </w:tblPr>
                                          <w:tblGrid>
                                            <w:gridCol w:w="9750"/>
                                          </w:tblGrid>
                                          <w:tr w:rsidR="00155987" w14:paraId="0D4E2EA1" w14:textId="77777777">
                                            <w:tc>
                                              <w:tcPr>
                                                <w:tcW w:w="0" w:type="auto"/>
                                                <w:tcMar>
                                                  <w:top w:w="120" w:type="dxa"/>
                                                  <w:left w:w="120" w:type="dxa"/>
                                                  <w:bottom w:w="120" w:type="dxa"/>
                                                  <w:right w:w="12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510"/>
                                                </w:tblGrid>
                                                <w:tr w:rsidR="00155987" w14:paraId="0D4E2E9F" w14:textId="77777777">
                                                  <w:tc>
                                                    <w:tcPr>
                                                      <w:tcW w:w="0" w:type="auto"/>
                                                      <w:vAlign w:val="center"/>
                                                      <w:hideMark/>
                                                    </w:tcPr>
                                                    <w:p w14:paraId="0D4E2E93" w14:textId="77777777" w:rsidR="00155987" w:rsidRDefault="00820740">
                                                      <w:pPr>
                                                        <w:pStyle w:val="NormalWeb"/>
                                                        <w:spacing w:before="0" w:beforeAutospacing="0" w:after="0" w:afterAutospacing="0" w:line="600" w:lineRule="exact"/>
                                                        <w:jc w:val="center"/>
                                                        <w:rPr>
                                                          <w:rFonts w:ascii="Arial" w:hAnsi="Arial" w:cs="Arial"/>
                                                          <w:color w:val="393939"/>
                                                          <w:sz w:val="26"/>
                                                          <w:szCs w:val="26"/>
                                                        </w:rPr>
                                                      </w:pPr>
                                                      <w:r>
                                                        <w:rPr>
                                                          <w:rStyle w:val="lev"/>
                                                          <w:rFonts w:ascii="Arial" w:hAnsi="Arial" w:cs="Arial"/>
                                                          <w:color w:val="FFFFFF"/>
                                                          <w:sz w:val="53"/>
                                                          <w:szCs w:val="53"/>
                                                        </w:rPr>
                                                        <w:t>CONTACTS</w:t>
                                                      </w:r>
                                                    </w:p>
                                                    <w:p w14:paraId="0D4E2E94" w14:textId="77777777" w:rsidR="00155987" w:rsidRDefault="00820740">
                                                      <w:pPr>
                                                        <w:pStyle w:val="NormalWeb"/>
                                                        <w:spacing w:before="0" w:beforeAutospacing="0" w:after="0" w:afterAutospacing="0" w:line="600" w:lineRule="exact"/>
                                                        <w:jc w:val="center"/>
                                                        <w:rPr>
                                                          <w:rFonts w:ascii="Arial" w:hAnsi="Arial" w:cs="Arial"/>
                                                          <w:color w:val="393939"/>
                                                          <w:sz w:val="26"/>
                                                          <w:szCs w:val="26"/>
                                                        </w:rPr>
                                                      </w:pPr>
                                                      <w:r>
                                                        <w:rPr>
                                                          <w:rFonts w:ascii="Arial" w:hAnsi="Arial" w:cs="Arial"/>
                                                          <w:color w:val="393939"/>
                                                          <w:sz w:val="26"/>
                                                          <w:szCs w:val="26"/>
                                                        </w:rPr>
                                                        <w:t> </w:t>
                                                      </w:r>
                                                    </w:p>
                                                    <w:p w14:paraId="0D4E2E95" w14:textId="77777777" w:rsidR="00155987" w:rsidRDefault="0082074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FFFFFF"/>
                                                          <w:sz w:val="21"/>
                                                          <w:szCs w:val="21"/>
                                                        </w:rPr>
                                                        <w:t>Côtes d'Armor :</w:t>
                                                      </w:r>
                                                    </w:p>
                                                    <w:p w14:paraId="0D4E2E96" w14:textId="77777777" w:rsidR="00155987" w:rsidRDefault="0082074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FFFFFF"/>
                                                          <w:sz w:val="15"/>
                                                          <w:szCs w:val="15"/>
                                                        </w:rPr>
                                                        <w:t>Mme Bénédicte DAOUDAL | 02 99 12 21 86 | </w:t>
                                                      </w:r>
                                                      <w:hyperlink r:id="rId14" w:tgtFrame="_blank" w:history="1">
                                                        <w:r>
                                                          <w:rPr>
                                                            <w:rStyle w:val="Lienhypertexte"/>
                                                            <w:rFonts w:ascii="Arial" w:hAnsi="Arial" w:cs="Arial"/>
                                                            <w:b/>
                                                            <w:bCs/>
                                                            <w:color w:val="FFFFFF"/>
                                                            <w:sz w:val="15"/>
                                                            <w:szCs w:val="15"/>
                                                          </w:rPr>
                                                          <w:t>benedicte.daoudal@dreets.gouv.fr</w:t>
                                                        </w:r>
                                                      </w:hyperlink>
                                                    </w:p>
                                                    <w:p w14:paraId="0D4E2E97" w14:textId="77777777" w:rsidR="00155987" w:rsidRDefault="0082074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FFFFFF"/>
                                                          <w:sz w:val="21"/>
                                                          <w:szCs w:val="21"/>
                                                        </w:rPr>
                                                        <w:t>Finistère : </w:t>
                                                      </w:r>
                                                    </w:p>
                                                    <w:p w14:paraId="0D4E2E98" w14:textId="77777777" w:rsidR="00155987" w:rsidRDefault="0082074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FFFFFF"/>
                                                          <w:sz w:val="15"/>
                                                          <w:szCs w:val="15"/>
                                                        </w:rPr>
                                                        <w:t>M. Clément EVANNO | 02 99 12 22 49 | </w:t>
                                                      </w:r>
                                                      <w:hyperlink r:id="rId15" w:tgtFrame="_blank" w:history="1">
                                                        <w:r>
                                                          <w:rPr>
                                                            <w:rStyle w:val="Lienhypertexte"/>
                                                            <w:rFonts w:ascii="Arial" w:hAnsi="Arial" w:cs="Arial"/>
                                                            <w:b/>
                                                            <w:bCs/>
                                                            <w:color w:val="FFFFFF"/>
                                                            <w:sz w:val="15"/>
                                                            <w:szCs w:val="15"/>
                                                          </w:rPr>
                                                          <w:t>clement.evanno@dreets.gouv.fr</w:t>
                                                        </w:r>
                                                      </w:hyperlink>
                                                    </w:p>
                                                    <w:p w14:paraId="0D4E2E99" w14:textId="77777777" w:rsidR="00155987" w:rsidRDefault="0082074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FFFFFF"/>
                                                          <w:sz w:val="21"/>
                                                          <w:szCs w:val="21"/>
                                                        </w:rPr>
                                                        <w:t>Ille-et-Vilaine : </w:t>
                                                      </w:r>
                                                    </w:p>
                                                    <w:p w14:paraId="0D4E2E9A" w14:textId="77777777" w:rsidR="00155987" w:rsidRDefault="0082074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FFFFFF"/>
                                                          <w:sz w:val="15"/>
                                                          <w:szCs w:val="15"/>
                                                        </w:rPr>
                                                        <w:t xml:space="preserve">Mme Isabelle de ROTALIER | 02 99 12 22 57 | </w:t>
                                                      </w:r>
                                                      <w:hyperlink r:id="rId16" w:tgtFrame="_blank" w:history="1">
                                                        <w:r>
                                                          <w:rPr>
                                                            <w:rStyle w:val="Lienhypertexte"/>
                                                            <w:rFonts w:ascii="Arial" w:hAnsi="Arial" w:cs="Arial"/>
                                                            <w:b/>
                                                            <w:bCs/>
                                                            <w:color w:val="FFFFFF"/>
                                                            <w:sz w:val="15"/>
                                                            <w:szCs w:val="15"/>
                                                          </w:rPr>
                                                          <w:t>isabelle.de-rotalier-guillou@dreets.gouv.fr</w:t>
                                                        </w:r>
                                                      </w:hyperlink>
                                                    </w:p>
                                                    <w:p w14:paraId="0D4E2E9B" w14:textId="77777777" w:rsidR="00155987" w:rsidRDefault="0082074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FFFFFF"/>
                                                          <w:sz w:val="21"/>
                                                          <w:szCs w:val="21"/>
                                                        </w:rPr>
                                                        <w:t>Morbihan :</w:t>
                                                      </w:r>
                                                    </w:p>
                                                    <w:p w14:paraId="0D4E2E9C" w14:textId="77777777" w:rsidR="00155987" w:rsidRDefault="0082074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FFFFFF"/>
                                                          <w:sz w:val="15"/>
                                                          <w:szCs w:val="15"/>
                                                        </w:rPr>
                                                        <w:t xml:space="preserve">Mme Zénaïde PERON |02 99 12 21 54 | </w:t>
                                                      </w:r>
                                                      <w:hyperlink r:id="rId17" w:tgtFrame="_blank" w:history="1">
                                                        <w:r>
                                                          <w:rPr>
                                                            <w:rStyle w:val="Lienhypertexte"/>
                                                            <w:rFonts w:ascii="Arial" w:hAnsi="Arial" w:cs="Arial"/>
                                                            <w:b/>
                                                            <w:bCs/>
                                                            <w:color w:val="FFFFFF"/>
                                                            <w:sz w:val="15"/>
                                                            <w:szCs w:val="15"/>
                                                          </w:rPr>
                                                          <w:t>zenaide.peron@dreets.gouv.fr</w:t>
                                                        </w:r>
                                                      </w:hyperlink>
                                                    </w:p>
                                                    <w:p w14:paraId="0D4E2E9D" w14:textId="77777777" w:rsidR="00155987" w:rsidRDefault="0082074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FFFFFF"/>
                                                          <w:sz w:val="21"/>
                                                          <w:szCs w:val="21"/>
                                                        </w:rPr>
                                                        <w:t>Projets régionaux :</w:t>
                                                      </w:r>
                                                    </w:p>
                                                    <w:p w14:paraId="0D4E2E9E" w14:textId="77777777" w:rsidR="00155987" w:rsidRDefault="0082074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FFFFFF"/>
                                                          <w:sz w:val="15"/>
                                                          <w:szCs w:val="15"/>
                                                        </w:rPr>
                                                        <w:t xml:space="preserve">Mme Emilie BAH | 02 99 12 22 06 | </w:t>
                                                      </w:r>
                                                      <w:hyperlink r:id="rId18" w:tgtFrame="_blank" w:history="1">
                                                        <w:r>
                                                          <w:rPr>
                                                            <w:rStyle w:val="Lienhypertexte"/>
                                                            <w:rFonts w:ascii="Arial" w:hAnsi="Arial" w:cs="Arial"/>
                                                            <w:b/>
                                                            <w:bCs/>
                                                            <w:color w:val="FFFFFF"/>
                                                            <w:sz w:val="15"/>
                                                            <w:szCs w:val="15"/>
                                                          </w:rPr>
                                                          <w:t>emilie.bah@dreets.gouv.fr</w:t>
                                                        </w:r>
                                                      </w:hyperlink>
                                                    </w:p>
                                                  </w:tc>
                                                </w:tr>
                                              </w:tbl>
                                              <w:p w14:paraId="0D4E2EA0" w14:textId="77777777" w:rsidR="00155987" w:rsidRDefault="00155987">
                                                <w:pPr>
                                                  <w:rPr>
                                                    <w:rFonts w:eastAsia="Times New Roman"/>
                                                    <w:sz w:val="20"/>
                                                    <w:szCs w:val="20"/>
                                                  </w:rPr>
                                                </w:pPr>
                                              </w:p>
                                            </w:tc>
                                          </w:tr>
                                        </w:tbl>
                                        <w:p w14:paraId="0D4E2EA2" w14:textId="77777777" w:rsidR="00155987" w:rsidRDefault="00155987">
                                          <w:pPr>
                                            <w:rPr>
                                              <w:rFonts w:eastAsia="Times New Roman"/>
                                              <w:sz w:val="20"/>
                                              <w:szCs w:val="20"/>
                                            </w:rPr>
                                          </w:pPr>
                                        </w:p>
                                      </w:tc>
                                    </w:tr>
                                  </w:tbl>
                                  <w:p w14:paraId="0D4E2EA4" w14:textId="77777777" w:rsidR="00155987" w:rsidRDefault="00155987">
                                    <w:pPr>
                                      <w:jc w:val="center"/>
                                      <w:rPr>
                                        <w:rFonts w:eastAsia="Times New Roman"/>
                                        <w:sz w:val="20"/>
                                        <w:szCs w:val="20"/>
                                      </w:rPr>
                                    </w:pPr>
                                  </w:p>
                                </w:tc>
                              </w:tr>
                            </w:tbl>
                            <w:p w14:paraId="0D4E2EA6" w14:textId="77777777" w:rsidR="00155987" w:rsidRDefault="00155987">
                              <w:pPr>
                                <w:jc w:val="center"/>
                                <w:rPr>
                                  <w:rFonts w:eastAsia="Times New Roman"/>
                                  <w:sz w:val="20"/>
                                  <w:szCs w:val="20"/>
                                </w:rPr>
                              </w:pPr>
                            </w:p>
                          </w:tc>
                          <w:tc>
                            <w:tcPr>
                              <w:tcW w:w="150" w:type="dxa"/>
                              <w:shd w:val="clear" w:color="auto" w:fill="263D5C"/>
                              <w:vAlign w:val="center"/>
                              <w:hideMark/>
                            </w:tcPr>
                            <w:p w14:paraId="0D4E2EA7" w14:textId="77777777" w:rsidR="00155987" w:rsidRDefault="00155987">
                              <w:pPr>
                                <w:rPr>
                                  <w:rFonts w:eastAsia="Times New Roman"/>
                                  <w:sz w:val="20"/>
                                  <w:szCs w:val="20"/>
                                </w:rPr>
                              </w:pPr>
                            </w:p>
                          </w:tc>
                        </w:tr>
                      </w:tbl>
                      <w:p w14:paraId="0D4E2EA9" w14:textId="77777777" w:rsidR="00155987" w:rsidRDefault="00155987">
                        <w:pPr>
                          <w:rPr>
                            <w:rFonts w:eastAsia="Times New Roman"/>
                            <w:sz w:val="20"/>
                            <w:szCs w:val="20"/>
                          </w:rPr>
                        </w:pPr>
                      </w:p>
                    </w:tc>
                  </w:tr>
                </w:tbl>
                <w:p w14:paraId="0D4E2EAB" w14:textId="77777777" w:rsidR="00155987" w:rsidRDefault="00155987">
                  <w:pPr>
                    <w:divId w:val="1886287583"/>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766"/>
                  </w:tblGrid>
                  <w:tr w:rsidR="00155987" w14:paraId="0D4E2EBB" w14:textId="77777777">
                    <w:trPr>
                      <w:divId w:val="1886287583"/>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gridCol w:w="9754"/>
                          <w:gridCol w:w="6"/>
                        </w:tblGrid>
                        <w:tr w:rsidR="00155987" w14:paraId="0D4E2EB9" w14:textId="77777777">
                          <w:tc>
                            <w:tcPr>
                              <w:tcW w:w="150" w:type="dxa"/>
                              <w:shd w:val="clear" w:color="auto" w:fill="FFFFFF"/>
                              <w:vAlign w:val="center"/>
                              <w:hideMark/>
                            </w:tcPr>
                            <w:p w14:paraId="0D4E2EAC" w14:textId="77777777" w:rsidR="00155987" w:rsidRDefault="00155987">
                              <w:pPr>
                                <w:rPr>
                                  <w:rFonts w:eastAsia="Times New Roman"/>
                                  <w:sz w:val="20"/>
                                  <w:szCs w:val="20"/>
                                </w:rPr>
                              </w:pPr>
                            </w:p>
                          </w:tc>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4"/>
                              </w:tblGrid>
                              <w:tr w:rsidR="00155987" w14:paraId="0D4E2EB6" w14:textId="77777777">
                                <w:trPr>
                                  <w:tblCellSpacing w:w="0" w:type="dxa"/>
                                  <w:jc w:val="center"/>
                                </w:trPr>
                                <w:tc>
                                  <w:tcPr>
                                    <w:tcW w:w="0" w:type="auto"/>
                                    <w:vAlign w:val="center"/>
                                    <w:hideMark/>
                                  </w:tcPr>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155987" w14:paraId="0D4E2EB4" w14:textId="7777777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155987" w14:paraId="0D4E2EB2"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55987" w14:paraId="0D4E2EB0"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931"/>
                                                      </w:tblGrid>
                                                      <w:tr w:rsidR="00155987" w14:paraId="0D4E2EAE" w14:textId="77777777">
                                                        <w:trPr>
                                                          <w:jc w:val="center"/>
                                                        </w:trPr>
                                                        <w:tc>
                                                          <w:tcPr>
                                                            <w:tcW w:w="0" w:type="auto"/>
                                                            <w:vAlign w:val="center"/>
                                                            <w:hideMark/>
                                                          </w:tcPr>
                                                          <w:p w14:paraId="0D4E2EAD" w14:textId="77777777" w:rsidR="00155987" w:rsidRDefault="00820740">
                                                            <w:pPr>
                                                              <w:spacing w:line="0" w:lineRule="atLeast"/>
                                                              <w:jc w:val="center"/>
                                                              <w:rPr>
                                                                <w:rFonts w:eastAsia="Times New Roman"/>
                                                                <w:sz w:val="2"/>
                                                                <w:szCs w:val="2"/>
                                                              </w:rPr>
                                                            </w:pPr>
                                                            <w:r>
                                                              <w:rPr>
                                                                <w:rFonts w:eastAsia="Times New Roman"/>
                                                                <w:noProof/>
                                                                <w:sz w:val="2"/>
                                                                <w:szCs w:val="2"/>
                                                              </w:rPr>
                                                              <w:drawing>
                                                                <wp:inline distT="0" distB="0" distL="0" distR="0" wp14:anchorId="0D4E2ED1" wp14:editId="0D4E2ED2">
                                                                  <wp:extent cx="5036185" cy="1400175"/>
                                                                  <wp:effectExtent l="0" t="0" r="0" b="9525"/>
                                                                  <wp:docPr id="4" name="Image 4" descr="https://img.sbc39.com/5a5873edb85b530da84d23f7/k_CNgpydQPeyBW5oVacymw/WvpNL4TwTOmSA5xqxY4hfw-logo_fse_dre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bc39.com/5a5873edb85b530da84d23f7/k_CNgpydQPeyBW5oVacymw/WvpNL4TwTOmSA5xqxY4hfw-logo_fse_dreets.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5036185" cy="1400175"/>
                                                                          </a:xfrm>
                                                                          <a:prstGeom prst="rect">
                                                                            <a:avLst/>
                                                                          </a:prstGeom>
                                                                          <a:noFill/>
                                                                          <a:ln>
                                                                            <a:noFill/>
                                                                          </a:ln>
                                                                        </pic:spPr>
                                                                      </pic:pic>
                                                                    </a:graphicData>
                                                                  </a:graphic>
                                                                </wp:inline>
                                                              </w:drawing>
                                                            </w:r>
                                                          </w:p>
                                                        </w:tc>
                                                      </w:tr>
                                                    </w:tbl>
                                                    <w:p w14:paraId="0D4E2EAF" w14:textId="77777777" w:rsidR="00155987" w:rsidRDefault="00155987">
                                                      <w:pPr>
                                                        <w:jc w:val="center"/>
                                                        <w:rPr>
                                                          <w:rFonts w:eastAsia="Times New Roman"/>
                                                          <w:sz w:val="20"/>
                                                          <w:szCs w:val="20"/>
                                                        </w:rPr>
                                                      </w:pPr>
                                                    </w:p>
                                                  </w:tc>
                                                </w:tr>
                                              </w:tbl>
                                              <w:p w14:paraId="0D4E2EB1" w14:textId="77777777" w:rsidR="00155987" w:rsidRDefault="00155987">
                                                <w:pPr>
                                                  <w:jc w:val="center"/>
                                                  <w:rPr>
                                                    <w:rFonts w:eastAsia="Times New Roman"/>
                                                    <w:sz w:val="20"/>
                                                    <w:szCs w:val="20"/>
                                                  </w:rPr>
                                                </w:pPr>
                                              </w:p>
                                            </w:tc>
                                          </w:tr>
                                        </w:tbl>
                                        <w:p w14:paraId="0D4E2EB3" w14:textId="77777777" w:rsidR="00155987" w:rsidRDefault="00155987">
                                          <w:pPr>
                                            <w:rPr>
                                              <w:rFonts w:eastAsia="Times New Roman"/>
                                              <w:sz w:val="20"/>
                                              <w:szCs w:val="20"/>
                                            </w:rPr>
                                          </w:pPr>
                                        </w:p>
                                      </w:tc>
                                    </w:tr>
                                  </w:tbl>
                                  <w:p w14:paraId="0D4E2EB5" w14:textId="77777777" w:rsidR="00155987" w:rsidRDefault="00155987">
                                    <w:pPr>
                                      <w:jc w:val="center"/>
                                      <w:rPr>
                                        <w:rFonts w:eastAsia="Times New Roman"/>
                                        <w:sz w:val="20"/>
                                        <w:szCs w:val="20"/>
                                      </w:rPr>
                                    </w:pPr>
                                  </w:p>
                                </w:tc>
                              </w:tr>
                            </w:tbl>
                            <w:p w14:paraId="0D4E2EB7" w14:textId="77777777" w:rsidR="00155987" w:rsidRDefault="00155987">
                              <w:pPr>
                                <w:jc w:val="center"/>
                                <w:rPr>
                                  <w:rFonts w:eastAsia="Times New Roman"/>
                                  <w:sz w:val="20"/>
                                  <w:szCs w:val="20"/>
                                </w:rPr>
                              </w:pPr>
                            </w:p>
                          </w:tc>
                          <w:tc>
                            <w:tcPr>
                              <w:tcW w:w="150" w:type="dxa"/>
                              <w:shd w:val="clear" w:color="auto" w:fill="FFFFFF"/>
                              <w:vAlign w:val="center"/>
                              <w:hideMark/>
                            </w:tcPr>
                            <w:p w14:paraId="0D4E2EB8" w14:textId="77777777" w:rsidR="00155987" w:rsidRDefault="00155987">
                              <w:pPr>
                                <w:rPr>
                                  <w:rFonts w:eastAsia="Times New Roman"/>
                                  <w:sz w:val="20"/>
                                  <w:szCs w:val="20"/>
                                </w:rPr>
                              </w:pPr>
                            </w:p>
                          </w:tc>
                        </w:tr>
                      </w:tbl>
                      <w:p w14:paraId="0D4E2EBA" w14:textId="77777777" w:rsidR="00155987" w:rsidRDefault="00155987">
                        <w:pPr>
                          <w:rPr>
                            <w:rFonts w:eastAsia="Times New Roman"/>
                            <w:sz w:val="20"/>
                            <w:szCs w:val="20"/>
                          </w:rPr>
                        </w:pPr>
                      </w:p>
                    </w:tc>
                  </w:tr>
                </w:tbl>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66"/>
                  </w:tblGrid>
                  <w:tr w:rsidR="00155987" w14:paraId="0D4E2EC5" w14:textId="77777777">
                    <w:trPr>
                      <w:tblCellSpacing w:w="0" w:type="dxa"/>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6"/>
                          <w:gridCol w:w="9754"/>
                          <w:gridCol w:w="6"/>
                        </w:tblGrid>
                        <w:tr w:rsidR="00155987" w14:paraId="0D4E2EC3" w14:textId="77777777">
                          <w:tc>
                            <w:tcPr>
                              <w:tcW w:w="150" w:type="dxa"/>
                              <w:vAlign w:val="center"/>
                              <w:hideMark/>
                            </w:tcPr>
                            <w:p w14:paraId="0D4E2EBC" w14:textId="77777777" w:rsidR="00155987" w:rsidRDefault="00155987">
                              <w:pPr>
                                <w:rPr>
                                  <w:rFonts w:eastAsia="Times New Roman"/>
                                  <w:sz w:val="20"/>
                                  <w:szCs w:val="20"/>
                                </w:rPr>
                              </w:pPr>
                            </w:p>
                          </w:tc>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4"/>
                              </w:tblGrid>
                              <w:tr w:rsidR="00155987" w14:paraId="0D4E2EC0" w14:textId="77777777">
                                <w:trPr>
                                  <w:tblCellSpacing w:w="0" w:type="dxa"/>
                                  <w:jc w:val="center"/>
                                </w:trPr>
                                <w:tc>
                                  <w:tcPr>
                                    <w:tcW w:w="0" w:type="auto"/>
                                    <w:vAlign w:val="center"/>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155987" w14:paraId="0D4E2EBE" w14:textId="77777777">
                                      <w:trPr>
                                        <w:tblCellSpacing w:w="0" w:type="dxa"/>
                                        <w:jc w:val="center"/>
                                      </w:trPr>
                                      <w:tc>
                                        <w:tcPr>
                                          <w:tcW w:w="5000" w:type="pct"/>
                                          <w:hideMark/>
                                        </w:tcPr>
                                        <w:p w14:paraId="0D4E2EBD" w14:textId="77777777" w:rsidR="00155987" w:rsidRDefault="00155987">
                                          <w:pPr>
                                            <w:rPr>
                                              <w:rFonts w:eastAsia="Times New Roman"/>
                                              <w:sz w:val="20"/>
                                              <w:szCs w:val="20"/>
                                            </w:rPr>
                                          </w:pPr>
                                        </w:p>
                                      </w:tc>
                                    </w:tr>
                                  </w:tbl>
                                  <w:p w14:paraId="0D4E2EBF" w14:textId="77777777" w:rsidR="00155987" w:rsidRDefault="00155987">
                                    <w:pPr>
                                      <w:jc w:val="center"/>
                                      <w:rPr>
                                        <w:rFonts w:eastAsia="Times New Roman"/>
                                        <w:sz w:val="20"/>
                                        <w:szCs w:val="20"/>
                                      </w:rPr>
                                    </w:pPr>
                                  </w:p>
                                </w:tc>
                              </w:tr>
                            </w:tbl>
                            <w:p w14:paraId="0D4E2EC1" w14:textId="77777777" w:rsidR="00155987" w:rsidRDefault="00155987">
                              <w:pPr>
                                <w:jc w:val="center"/>
                                <w:rPr>
                                  <w:rFonts w:eastAsia="Times New Roman"/>
                                  <w:sz w:val="20"/>
                                  <w:szCs w:val="20"/>
                                </w:rPr>
                              </w:pPr>
                            </w:p>
                          </w:tc>
                          <w:tc>
                            <w:tcPr>
                              <w:tcW w:w="150" w:type="dxa"/>
                              <w:vAlign w:val="center"/>
                              <w:hideMark/>
                            </w:tcPr>
                            <w:p w14:paraId="0D4E2EC2" w14:textId="77777777" w:rsidR="00155987" w:rsidRDefault="00155987">
                              <w:pPr>
                                <w:rPr>
                                  <w:rFonts w:eastAsia="Times New Roman"/>
                                  <w:sz w:val="20"/>
                                  <w:szCs w:val="20"/>
                                </w:rPr>
                              </w:pPr>
                            </w:p>
                          </w:tc>
                        </w:tr>
                      </w:tbl>
                      <w:p w14:paraId="0D4E2EC4" w14:textId="77777777" w:rsidR="00155987" w:rsidRDefault="00155987">
                        <w:pPr>
                          <w:rPr>
                            <w:rFonts w:eastAsia="Times New Roman"/>
                            <w:sz w:val="20"/>
                            <w:szCs w:val="20"/>
                          </w:rPr>
                        </w:pPr>
                      </w:p>
                    </w:tc>
                  </w:tr>
                </w:tbl>
                <w:p w14:paraId="0D4E2EC6" w14:textId="77777777" w:rsidR="00155987" w:rsidRDefault="00155987">
                  <w:pPr>
                    <w:rPr>
                      <w:rFonts w:eastAsia="Times New Roman"/>
                      <w:sz w:val="20"/>
                      <w:szCs w:val="20"/>
                    </w:rPr>
                  </w:pPr>
                </w:p>
              </w:tc>
            </w:tr>
          </w:tbl>
          <w:p w14:paraId="0D4E2EC8" w14:textId="77777777" w:rsidR="00155987" w:rsidRDefault="00155987">
            <w:pPr>
              <w:jc w:val="center"/>
              <w:rPr>
                <w:rFonts w:eastAsia="Times New Roman"/>
                <w:sz w:val="20"/>
                <w:szCs w:val="20"/>
              </w:rPr>
            </w:pPr>
          </w:p>
        </w:tc>
      </w:tr>
    </w:tbl>
    <w:p w14:paraId="0D4E2ECA" w14:textId="77777777" w:rsidR="00820740" w:rsidRDefault="00820740">
      <w:pPr>
        <w:rPr>
          <w:rFonts w:eastAsia="Times New Roman"/>
        </w:rPr>
      </w:pPr>
    </w:p>
    <w:sectPr w:rsidR="00820740">
      <w:pgSz w:w="12240" w:h="15840"/>
      <w:pgMar w:top="1417" w:right="1417" w:bottom="1417" w:left="141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144"/>
    <w:multiLevelType w:val="multilevel"/>
    <w:tmpl w:val="1B887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970E86"/>
    <w:multiLevelType w:val="multilevel"/>
    <w:tmpl w:val="AB460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9C42E49"/>
    <w:multiLevelType w:val="multilevel"/>
    <w:tmpl w:val="A84A9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CC553CA"/>
    <w:multiLevelType w:val="multilevel"/>
    <w:tmpl w:val="7DE06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471FA7"/>
    <w:multiLevelType w:val="multilevel"/>
    <w:tmpl w:val="034CE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95F4233"/>
    <w:multiLevelType w:val="multilevel"/>
    <w:tmpl w:val="D5ACB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0"/>
  </w:num>
  <w:num w:numId="4">
    <w:abstractNumId w:val="0"/>
  </w:num>
  <w:num w:numId="5">
    <w:abstractNumId w:val="1"/>
  </w:num>
  <w:num w:numId="6">
    <w:abstractNumId w:val="1"/>
  </w:num>
  <w:num w:numId="7">
    <w:abstractNumId w:val="3"/>
  </w:num>
  <w:num w:numId="8">
    <w:abstractNumId w:val="3"/>
  </w:num>
  <w:num w:numId="9">
    <w:abstractNumId w:val="4"/>
  </w:num>
  <w:num w:numId="10">
    <w:abstractNumId w:val="4"/>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30"/>
  <w:proofState w:spelling="clean" w:grammar="clean"/>
  <w:attachedTemplate r:id="rId1"/>
  <w:documentProtection w:edit="readOnly" w:formatting="1" w:enforcement="1" w:cryptProviderType="rsaFull" w:cryptAlgorithmClass="hash" w:cryptAlgorithmType="typeAny" w:cryptAlgorithmSid="4" w:cryptSpinCount="100000" w:hash="UQkpoNWcFVgXHX2fRPdjSBIwpV8=" w:salt="b97+HjfW7YKWT1qZqT/xpA=="/>
  <w:defaultTabStop w:val="708"/>
  <w:hyphenationZone w:val="420"/>
  <w:noPunctuationKerning/>
  <w:characterSpacingControl w:val="doNotCompress"/>
  <w:compat>
    <w:doNotExpandShiftReturn/>
    <w:doNotSnapToGridInCell/>
    <w:doNotWrapTextWithPunct/>
    <w:doNotUseEastAsianBreakRules/>
    <w:growAutofit/>
    <w:compatSetting w:name="compatibilityMode" w:uri="http://schemas.microsoft.com/office/word" w:val="14"/>
    <w:compatSetting w:name="enableOpenTypeFeatures" w:uri="http://schemas.microsoft.com/office/word" w:val="1"/>
  </w:compat>
  <w:rsids>
    <w:rsidRoot w:val="006809D6"/>
    <w:rsid w:val="000B754E"/>
    <w:rsid w:val="00155987"/>
    <w:rsid w:val="005E280E"/>
    <w:rsid w:val="00611C89"/>
    <w:rsid w:val="006809D6"/>
    <w:rsid w:val="00820740"/>
    <w:rsid w:val="008240C0"/>
    <w:rsid w:val="00971528"/>
    <w:rsid w:val="00AE275C"/>
    <w:rsid w:val="00C5293D"/>
    <w:rsid w:val="00DC2270"/>
    <w:rsid w:val="00EF70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E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paragraph" w:styleId="Titre1">
    <w:name w:val="heading 1"/>
    <w:basedOn w:val="Normal"/>
    <w:link w:val="Titre1Car"/>
    <w:uiPriority w:val="9"/>
    <w:qFormat/>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locked/>
    <w:rPr>
      <w:rFonts w:asciiTheme="majorHAnsi" w:eastAsiaTheme="majorEastAsia" w:hAnsiTheme="majorHAnsi" w:cstheme="majorBidi" w:hint="default"/>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style>
  <w:style w:type="paragraph" w:customStyle="1" w:styleId="t">
    <w:name w:val="t"/>
    <w:basedOn w:val="Normal"/>
    <w:uiPriority w:val="99"/>
    <w:pPr>
      <w:spacing w:before="100" w:beforeAutospacing="1" w:after="100" w:afterAutospacing="1"/>
    </w:pPr>
  </w:style>
  <w:style w:type="paragraph" w:customStyle="1" w:styleId="td-img">
    <w:name w:val="td-img"/>
    <w:basedOn w:val="Normal"/>
    <w:uiPriority w:val="99"/>
    <w:pPr>
      <w:spacing w:before="100" w:beforeAutospacing="1" w:after="100" w:afterAutospacing="1" w:line="0" w:lineRule="atLeast"/>
    </w:pPr>
    <w:rPr>
      <w:sz w:val="2"/>
      <w:szCs w:val="2"/>
    </w:rPr>
  </w:style>
  <w:style w:type="character" w:styleId="lev">
    <w:name w:val="Strong"/>
    <w:basedOn w:val="Policepardfaut"/>
    <w:uiPriority w:val="22"/>
    <w:qFormat/>
    <w:rPr>
      <w:b/>
      <w:bCs/>
    </w:rPr>
  </w:style>
  <w:style w:type="paragraph" w:styleId="Textedebulles">
    <w:name w:val="Balloon Text"/>
    <w:basedOn w:val="Normal"/>
    <w:link w:val="TextedebullesCar"/>
    <w:uiPriority w:val="99"/>
    <w:semiHidden/>
    <w:unhideWhenUsed/>
    <w:rsid w:val="006809D6"/>
    <w:rPr>
      <w:rFonts w:ascii="Tahoma" w:hAnsi="Tahoma" w:cs="Tahoma"/>
      <w:sz w:val="16"/>
      <w:szCs w:val="16"/>
    </w:rPr>
  </w:style>
  <w:style w:type="character" w:customStyle="1" w:styleId="TextedebullesCar">
    <w:name w:val="Texte de bulles Car"/>
    <w:basedOn w:val="Policepardfaut"/>
    <w:link w:val="Textedebulles"/>
    <w:uiPriority w:val="99"/>
    <w:semiHidden/>
    <w:rsid w:val="006809D6"/>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paragraph" w:styleId="Titre1">
    <w:name w:val="heading 1"/>
    <w:basedOn w:val="Normal"/>
    <w:link w:val="Titre1Car"/>
    <w:uiPriority w:val="9"/>
    <w:qFormat/>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locked/>
    <w:rPr>
      <w:rFonts w:asciiTheme="majorHAnsi" w:eastAsiaTheme="majorEastAsia" w:hAnsiTheme="majorHAnsi" w:cstheme="majorBidi" w:hint="default"/>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style>
  <w:style w:type="paragraph" w:customStyle="1" w:styleId="t">
    <w:name w:val="t"/>
    <w:basedOn w:val="Normal"/>
    <w:uiPriority w:val="99"/>
    <w:pPr>
      <w:spacing w:before="100" w:beforeAutospacing="1" w:after="100" w:afterAutospacing="1"/>
    </w:pPr>
  </w:style>
  <w:style w:type="paragraph" w:customStyle="1" w:styleId="td-img">
    <w:name w:val="td-img"/>
    <w:basedOn w:val="Normal"/>
    <w:uiPriority w:val="99"/>
    <w:pPr>
      <w:spacing w:before="100" w:beforeAutospacing="1" w:after="100" w:afterAutospacing="1" w:line="0" w:lineRule="atLeast"/>
    </w:pPr>
    <w:rPr>
      <w:sz w:val="2"/>
      <w:szCs w:val="2"/>
    </w:rPr>
  </w:style>
  <w:style w:type="character" w:styleId="lev">
    <w:name w:val="Strong"/>
    <w:basedOn w:val="Policepardfaut"/>
    <w:uiPriority w:val="22"/>
    <w:qFormat/>
    <w:rPr>
      <w:b/>
      <w:bCs/>
    </w:rPr>
  </w:style>
  <w:style w:type="paragraph" w:styleId="Textedebulles">
    <w:name w:val="Balloon Text"/>
    <w:basedOn w:val="Normal"/>
    <w:link w:val="TextedebullesCar"/>
    <w:uiPriority w:val="99"/>
    <w:semiHidden/>
    <w:unhideWhenUsed/>
    <w:rsid w:val="006809D6"/>
    <w:rPr>
      <w:rFonts w:ascii="Tahoma" w:hAnsi="Tahoma" w:cs="Tahoma"/>
      <w:sz w:val="16"/>
      <w:szCs w:val="16"/>
    </w:rPr>
  </w:style>
  <w:style w:type="character" w:customStyle="1" w:styleId="TextedebullesCar">
    <w:name w:val="Texte de bulles Car"/>
    <w:basedOn w:val="Policepardfaut"/>
    <w:link w:val="Textedebulles"/>
    <w:uiPriority w:val="99"/>
    <w:semiHidden/>
    <w:rsid w:val="006809D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3476">
      <w:marLeft w:val="0"/>
      <w:marRight w:val="0"/>
      <w:marTop w:val="0"/>
      <w:marBottom w:val="0"/>
      <w:divBdr>
        <w:top w:val="none" w:sz="0" w:space="0" w:color="auto"/>
        <w:left w:val="none" w:sz="0" w:space="0" w:color="auto"/>
        <w:bottom w:val="none" w:sz="0" w:space="0" w:color="auto"/>
        <w:right w:val="none" w:sz="0" w:space="0" w:color="auto"/>
      </w:divBdr>
    </w:div>
    <w:div w:id="618683010">
      <w:marLeft w:val="0"/>
      <w:marRight w:val="0"/>
      <w:marTop w:val="0"/>
      <w:marBottom w:val="0"/>
      <w:divBdr>
        <w:top w:val="none" w:sz="0" w:space="0" w:color="auto"/>
        <w:left w:val="none" w:sz="0" w:space="0" w:color="auto"/>
        <w:bottom w:val="none" w:sz="0" w:space="0" w:color="auto"/>
        <w:right w:val="none" w:sz="0" w:space="0" w:color="auto"/>
      </w:divBdr>
    </w:div>
    <w:div w:id="635918624">
      <w:marLeft w:val="0"/>
      <w:marRight w:val="0"/>
      <w:marTop w:val="0"/>
      <w:marBottom w:val="0"/>
      <w:divBdr>
        <w:top w:val="none" w:sz="0" w:space="0" w:color="auto"/>
        <w:left w:val="none" w:sz="0" w:space="0" w:color="auto"/>
        <w:bottom w:val="none" w:sz="0" w:space="0" w:color="auto"/>
        <w:right w:val="none" w:sz="0" w:space="0" w:color="auto"/>
      </w:divBdr>
    </w:div>
    <w:div w:id="1027482491">
      <w:marLeft w:val="0"/>
      <w:marRight w:val="0"/>
      <w:marTop w:val="0"/>
      <w:marBottom w:val="0"/>
      <w:divBdr>
        <w:top w:val="none" w:sz="0" w:space="0" w:color="auto"/>
        <w:left w:val="none" w:sz="0" w:space="0" w:color="auto"/>
        <w:bottom w:val="none" w:sz="0" w:space="0" w:color="auto"/>
        <w:right w:val="none" w:sz="0" w:space="0" w:color="auto"/>
      </w:divBdr>
    </w:div>
    <w:div w:id="1432775535">
      <w:marLeft w:val="0"/>
      <w:marRight w:val="0"/>
      <w:marTop w:val="0"/>
      <w:marBottom w:val="0"/>
      <w:divBdr>
        <w:top w:val="none" w:sz="0" w:space="0" w:color="auto"/>
        <w:left w:val="none" w:sz="0" w:space="0" w:color="auto"/>
        <w:bottom w:val="none" w:sz="0" w:space="0" w:color="auto"/>
        <w:right w:val="none" w:sz="0" w:space="0" w:color="auto"/>
      </w:divBdr>
    </w:div>
    <w:div w:id="1564410468">
      <w:marLeft w:val="0"/>
      <w:marRight w:val="0"/>
      <w:marTop w:val="0"/>
      <w:marBottom w:val="0"/>
      <w:divBdr>
        <w:top w:val="none" w:sz="0" w:space="0" w:color="auto"/>
        <w:left w:val="none" w:sz="0" w:space="0" w:color="auto"/>
        <w:bottom w:val="none" w:sz="0" w:space="0" w:color="auto"/>
        <w:right w:val="none" w:sz="0" w:space="0" w:color="auto"/>
      </w:divBdr>
    </w:div>
    <w:div w:id="1886287583">
      <w:marLeft w:val="0"/>
      <w:marRight w:val="0"/>
      <w:marTop w:val="0"/>
      <w:marBottom w:val="0"/>
      <w:divBdr>
        <w:top w:val="none" w:sz="0" w:space="0" w:color="auto"/>
        <w:left w:val="none" w:sz="0" w:space="0" w:color="auto"/>
        <w:bottom w:val="none" w:sz="0" w:space="0" w:color="auto"/>
        <w:right w:val="none" w:sz="0" w:space="0" w:color="auto"/>
      </w:divBdr>
    </w:div>
    <w:div w:id="212464223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s://img.sbc39.com/5a5873edb85b530da84d23f7/k_CNgpydQPeyBW5oVacymw/WvpNL4TwTOmSA5xqxY4hfw-Image1.png" TargetMode="External"/><Relationship Id="rId18" Type="http://schemas.openxmlformats.org/officeDocument/2006/relationships/hyperlink" Target="https://urldefense.com/v3/__https:/eye.sbc39.com/c?p=wAbNAzPDxBBa-k0v0ITwTOnQkgPQnGrQxdCOIX_EEPx5_NCmUTNJLNC24Uoe0Mk50NQ_2SBtYWlsdG86ZW1pbGllLmJhaEBkcmVldHMuZ291di5mcrg1YTU4NzNlZGI4NWI1MzBkYTg0ZDIzZje4NjEzNWYxN2Y1ZTA2MGY0NGU0YWJjMTlkwLZrX0NOZ3B5ZFFQZXlCVzVvVmFjeW13rWV5ZS5zYmMzOS5jb23EFCME0L5_0IrQwUM10JXQhSIF0NnQsH8P_efQjtDX__;!!FiWPmuqhD5aF3oDTQnc!0l8omy5y3Ocluo6MJQBYeguoY1YwtshjuGT9E_djVhfpA6fGfXZREMZfX4EpKssCUZT77vGJDpo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urldefense.com/v3/__https:/eye.sbc39.com/c?p=wAbNAzPDxBBa-k0v0ITwTOnQkgPQnGrQxdCOIX_EEFDQrfPy-NCVReXQuNC5TWpM-0LQjNlmaHR0cHM6Ly9icmV0YWduZS5kcmVldHMuZ291di5mci9zaXRlcy9icmV0YWduZS5kcmVldHMuZ291di5mci9JTUcvcGRmL3Bvbl9mc2VfdjRfcG91cl9jb25jZXJ0YXRpb24ucGRmuDVhNTg3M2VkYjg1YjUzMGRhODRkMjNmN7g2MTM1ZjE3ZjVlMDYwZjQ0ZTRhYmMxOWTAtmtfQ05ncHlkUVBleUJXNW9WYWN5bXetZXllLnNiYzM5LmNvbcQUIwTQvn_QitDBQzXQldCFIgXQ2dCwfw_959CO0Nc__;!!FiWPmuqhD5aF3oDTQnc!0l8omy5y3Ocluo6MJQBYeguoY1YwtshjuGT9E_djVhfpA6fGfXZREMZfX4EpKssCUZT77oOpw1Tk$" TargetMode="External"/><Relationship Id="rId17" Type="http://schemas.openxmlformats.org/officeDocument/2006/relationships/hyperlink" Target="https://urldefense.com/v3/__https:/eye.sbc39.com/c?p=wAbNAzPDxBBa-k0v0ITwTOnQkgPQnGrQxdCOIX_EEE_Qu3xQ0K8dSNDL0KprHmg-DW9o2SNtYWlsdG86emVuYWlkZS5wZXJvbkBkcmVldHMuZ291di5mcrg1YTU4NzNlZGI4NWI1MzBkYTg0ZDIzZje4NjEzNWYxN2Y1ZTA2MGY0NGU0YWJjMTlkwLZrX0NOZ3B5ZFFQZXlCVzVvVmFjeW13rWV5ZS5zYmMzOS5jb23EFCME0L5_0IrQwUM10JXQhSIF0NnQsH8P_efQjtDX__;!!FiWPmuqhD5aF3oDTQnc!0l8omy5y3Ocluo6MJQBYeguoY1YwtshjuGT9E_djVhfpA6fGfXZREMZfX4EpKssCUZT77vPcFJWz$" TargetMode="External"/><Relationship Id="rId2" Type="http://schemas.openxmlformats.org/officeDocument/2006/relationships/customXml" Target="../customXml/item2.xml"/><Relationship Id="rId16" Type="http://schemas.openxmlformats.org/officeDocument/2006/relationships/hyperlink" Target="https://urldefense.com/v3/__https:/eye.sbc39.com/c?p=wAbNAzPDxBBa-k0v0ITwTOnQkgPQnGrQxdCOIX_EEODQs3p_SRlNANCHCNCe0McO0NT-0LPZMm1haWx0bzppc2FiZWxsZS5kZS1yb3RhbGllci1ndWlsbG91QGRyZWV0cy5nb3V2LmZyuDVhNTg3M2VkYjg1YjUzMGRhODRkMjNmN7g2MTM1ZjE3ZjVlMDYwZjQ0ZTRhYmMxOWTAtmtfQ05ncHlkUVBleUJXNW9WYWN5bXetZXllLnNiYzM5LmNvbcQUIwTQvn_QitDBQzXQldCFIgXQ2dCwfw_959CO0Nc__;!!FiWPmuqhD5aF3oDTQnc!0l8omy5y3Ocluo6MJQBYeguoY1YwtshjuGT9E_djVhfpA6fGfXZREMZfX4EpKssCUZT77hqewQa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s://img.sbc39.com/5a5873edb85b530da84d23f7/k_CNgpydQPeyBW5oVacymw/WvpNL4TwTOmSA5xqxY4hfw-citation_v%C3%A9ronique.png" TargetMode="External"/><Relationship Id="rId5" Type="http://schemas.openxmlformats.org/officeDocument/2006/relationships/numbering" Target="numbering.xml"/><Relationship Id="rId15" Type="http://schemas.openxmlformats.org/officeDocument/2006/relationships/hyperlink" Target="https://urldefense.com/v3/__https:/eye.sbc39.com/c?p=wAbNAzPDxBBa-k0v0ITwTOnQkgPQnGrQxdCOIX_EEPLQs9CU0Kkx0L9M0I7QqmhaVPRn0Jjr2SRtYWlsdG86Y2xlbWVudC5ldmFubm9AZHJlZXRzLmdvdXYuZnK4NWE1ODczZWRiODViNTMwZGE4NGQyM2Y3uDYxMzVmMTdmNWUwNjBmNDRlNGFiYzE5ZMC2a19DTmdweWRRUGV5Qlc1b1ZhY3ltd61leWUuc2JjMzkuY29txBQjBNC-f9CK0MFDNdCV0IUiBdDZ0LB_D_3n0I7Q1w__;!!FiWPmuqhD5aF3oDTQnc!0l8omy5y3Ocluo6MJQBYeguoY1YwtshjuGT9E_djVhfpA6fGfXZREMZfX4EpKssCUZT77tIo4_hb$" TargetMode="External"/><Relationship Id="rId10" Type="http://schemas.openxmlformats.org/officeDocument/2006/relationships/image" Target="https://img.sbc39.com/5a5873edb85b530da84d23f7/k_CNgpydQPeyBW5oVacymw/WvpNL4TwTOmSA5xqxY4hfw-Fonds%20Social%20Europ%C3%A9en.png" TargetMode="External"/><Relationship Id="rId19" Type="http://schemas.openxmlformats.org/officeDocument/2006/relationships/image" Target="https://img.sbc39.com/5a5873edb85b530da84d23f7/k_CNgpydQPeyBW5oVacymw/WvpNL4TwTOmSA5xqxY4hfw-logo_fse_dreets.p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rldefense.com/v3/__https:/eye.sbc39.com/c?p=wAbNAzPDxBBa-k0v0ITwTOnQkgPQnGrQxdCOIX_EEDIW0LMWfflDP9CnQNCTY1QHJFTZJ21haWx0bzpiZW5lZGljdGUuZGFvdWRhbEBkcmVldHMuZ291di5mcrg1YTU4NzNlZGI4NWI1MzBkYTg0ZDIzZje4NjEzNWYxN2Y1ZTA2MGY0NGU0YWJjMTlkwLZrX0NOZ3B5ZFFQZXlCVzVvVmFjeW13rWV5ZS5zYmMzOS5jb23EFCME0L5_0IrQwUM10JXQhSIF0NnQsH8P_efQjtDX__;!!FiWPmuqhD5aF3oDTQnc!0l8omy5y3Ocluo6MJQBYeguoY1YwtshjuGT9E_djVhfpA6fGfXZREMZfX4EpKssCUZT77tg4vQV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ouane.bekkaoui\AppData\Roaming\Microsoft\Templates\NormalEmai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A3E4CA59574FB7DDAEAE2F6921A3" ma:contentTypeVersion="3" ma:contentTypeDescription="Crée un document." ma:contentTypeScope="" ma:versionID="e9bd2a6c2adeb9ec5649ad251317a801">
  <xsd:schema xmlns:xsd="http://www.w3.org/2001/XMLSchema" xmlns:xs="http://www.w3.org/2001/XMLSchema" xmlns:p="http://schemas.microsoft.com/office/2006/metadata/properties" xmlns:ns1="http://schemas.microsoft.com/sharepoint/v3" xmlns:ns2="52402b89-d0ef-4264-9ea7-c46784f1fb3f" xmlns:ns3="adf1e677-d3fb-41c5-aee8-8537db6bdafe" targetNamespace="http://schemas.microsoft.com/office/2006/metadata/properties" ma:root="true" ma:fieldsID="f0cbbe3f65ef20527761b910aaec9859" ns1:_="" ns2:_="" ns3:_="">
    <xsd:import namespace="http://schemas.microsoft.com/sharepoint/v3"/>
    <xsd:import namespace="52402b89-d0ef-4264-9ea7-c46784f1fb3f"/>
    <xsd:import namespace="adf1e677-d3fb-41c5-aee8-8537db6bdaf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ervice"/>
                <xsd:element ref="ns3:fh1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12"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402b89-d0ef-4264-9ea7-c46784f1fb3f"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f1e677-d3fb-41c5-aee8-8537db6bdafe" elementFormDefault="qualified">
    <xsd:import namespace="http://schemas.microsoft.com/office/2006/documentManagement/types"/>
    <xsd:import namespace="http://schemas.microsoft.com/office/infopath/2007/PartnerControls"/>
    <xsd:element name="Service" ma:index="13" ma:displayName="Service" ma:default="FSE" ma:format="Dropdown" ma:internalName="Service">
      <xsd:simpleType>
        <xsd:restriction base="dms:Choice">
          <xsd:enumeration value="FSE"/>
          <xsd:enumeration value="AREFP"/>
          <xsd:enumeration value="seEr"/>
          <xsd:enumeration value="MutEco"/>
          <xsd:enumeration value="DISSE"/>
          <xsd:enumeration value="ESS"/>
        </xsd:restriction>
      </xsd:simpleType>
    </xsd:element>
    <xsd:element name="fh1a" ma:index="14" nillable="true" ma:displayName="Date et heure" ma:internalName="fh1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rvice xmlns="adf1e677-d3fb-41c5-aee8-8537db6bdafe">FSE</Service>
    <PublishingExpirationDate xmlns="http://schemas.microsoft.com/sharepoint/v3" xsi:nil="true"/>
    <PublishingStartDate xmlns="http://schemas.microsoft.com/sharepoint/v3" xsi:nil="true"/>
    <fh1a xmlns="adf1e677-d3fb-41c5-aee8-8537db6bdafe" xsi:nil="true"/>
    <_dlc_DocId xmlns="52402b89-d0ef-4264-9ea7-c46784f1fb3f">INDI-2100382326-33</_dlc_DocId>
    <_dlc_DocIdUrl xmlns="52402b89-d0ef-4264-9ea7-c46784f1fb3f">
      <Url>https://indi.intranet.social.gouv.fr/bret/pôles-services/pole-3E/_layouts/15/DocIdRedir.aspx?ID=INDI-2100382326-33</Url>
      <Description>INDI-2100382326-33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249E5C-E25B-45C3-9BA8-21339B2DB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402b89-d0ef-4264-9ea7-c46784f1fb3f"/>
    <ds:schemaRef ds:uri="adf1e677-d3fb-41c5-aee8-8537db6bd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C8EBD-7ADA-43C5-B882-F15EAA3F6C3F}">
  <ds:schemaRefs>
    <ds:schemaRef ds:uri="http://schemas.microsoft.com/sharepoint/v3"/>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adf1e677-d3fb-41c5-aee8-8537db6bdafe"/>
    <ds:schemaRef ds:uri="http://schemas.microsoft.com/office/2006/documentManagement/types"/>
    <ds:schemaRef ds:uri="52402b89-d0ef-4264-9ea7-c46784f1fb3f"/>
    <ds:schemaRef ds:uri="http://www.w3.org/XML/1998/namespace"/>
    <ds:schemaRef ds:uri="http://purl.org/dc/dcmitype/"/>
  </ds:schemaRefs>
</ds:datastoreItem>
</file>

<file path=customXml/itemProps3.xml><?xml version="1.0" encoding="utf-8"?>
<ds:datastoreItem xmlns:ds="http://schemas.openxmlformats.org/officeDocument/2006/customXml" ds:itemID="{EC282F85-9A68-4ECC-B79C-B500566A38D6}">
  <ds:schemaRefs>
    <ds:schemaRef ds:uri="http://schemas.microsoft.com/sharepoint/v3/contenttype/forms"/>
  </ds:schemaRefs>
</ds:datastoreItem>
</file>

<file path=customXml/itemProps4.xml><?xml version="1.0" encoding="utf-8"?>
<ds:datastoreItem xmlns:ds="http://schemas.openxmlformats.org/officeDocument/2006/customXml" ds:itemID="{4B400872-3687-4888-A480-2AF7942277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NormalEmail.dotm</Template>
  <TotalTime>17</TotalTime>
  <Pages>5</Pages>
  <Words>1028</Words>
  <Characters>9379</Characters>
  <Application>Microsoft Office Word</Application>
  <DocSecurity>8</DocSecurity>
  <Lines>78</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BEKKAOUI Redouane (DR-BRET)</dc:creator>
  <cp:lastModifiedBy>BEKKAOUI Redouane (DR-BRET)</cp:lastModifiedBy>
  <cp:revision>4</cp:revision>
  <dcterms:created xsi:type="dcterms:W3CDTF">2022-01-11T14:59:00Z</dcterms:created>
  <dcterms:modified xsi:type="dcterms:W3CDTF">2022-01-11T15:18:00Z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0x010100C616A3E4CA59574FB7DDAEAE2F6921A3</vt:lpwstr>
  </property>
  <property fmtid="{D5CDD505-2E9C-101B-9397-08002B2CF9AE}" pid="3" name="_dlc_DocIdItemGuid">
    <vt:lpwstr>7135104b-f7a2-4c67-9d45-a2811b31b391</vt:lpwstr>
  </property>
</Properties>
</file>